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E10" w:rsidRDefault="00997E10" w:rsidP="00997E10">
      <w:bookmarkStart w:id="0" w:name="_GoBack"/>
      <w:bookmarkEnd w:id="0"/>
    </w:p>
    <w:p w:rsidR="008514C8" w:rsidRPr="00F73FF2" w:rsidRDefault="008514C8" w:rsidP="00997E10"/>
    <w:p w:rsidR="00997E10" w:rsidRPr="00997E10" w:rsidRDefault="00997E10" w:rsidP="00997E10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997E10">
        <w:rPr>
          <w:rFonts w:ascii="Times New Roman" w:hAnsi="Times New Roman"/>
          <w:b/>
          <w:sz w:val="28"/>
          <w:szCs w:val="28"/>
        </w:rPr>
        <w:t>АДМИНИСТРАЦИЯ</w:t>
      </w:r>
    </w:p>
    <w:p w:rsidR="00997E10" w:rsidRPr="00997E10" w:rsidRDefault="00997E10" w:rsidP="00997E10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997E10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</w:p>
    <w:p w:rsidR="00997E10" w:rsidRPr="00997E10" w:rsidRDefault="00997E10" w:rsidP="00997E10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997E10"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997E10" w:rsidRPr="00B67C36" w:rsidRDefault="00997E10" w:rsidP="00997E10">
      <w:pPr>
        <w:pStyle w:val="a7"/>
        <w:jc w:val="center"/>
        <w:rPr>
          <w:b/>
          <w:sz w:val="16"/>
          <w:szCs w:val="28"/>
        </w:rPr>
      </w:pPr>
    </w:p>
    <w:p w:rsidR="00997E10" w:rsidRPr="00997E10" w:rsidRDefault="00997E10" w:rsidP="00997E10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997E10">
        <w:rPr>
          <w:rFonts w:ascii="Times New Roman" w:hAnsi="Times New Roman"/>
          <w:b/>
          <w:sz w:val="28"/>
          <w:szCs w:val="28"/>
        </w:rPr>
        <w:t>П О С Т А Н О В Л Е Н И Е</w:t>
      </w:r>
    </w:p>
    <w:p w:rsidR="00997E10" w:rsidRPr="00B67C36" w:rsidRDefault="00997E10" w:rsidP="00997E10">
      <w:pPr>
        <w:pStyle w:val="a7"/>
        <w:jc w:val="center"/>
        <w:rPr>
          <w:rFonts w:ascii="Times New Roman" w:hAnsi="Times New Roman"/>
          <w:sz w:val="18"/>
          <w:szCs w:val="28"/>
        </w:rPr>
      </w:pPr>
    </w:p>
    <w:p w:rsidR="00997E10" w:rsidRPr="00997E10" w:rsidRDefault="00997E10" w:rsidP="00997E10">
      <w:pPr>
        <w:pStyle w:val="a7"/>
        <w:rPr>
          <w:rFonts w:ascii="Times New Roman" w:hAnsi="Times New Roman"/>
          <w:sz w:val="28"/>
          <w:szCs w:val="28"/>
        </w:rPr>
      </w:pPr>
      <w:r w:rsidRPr="00997E10">
        <w:rPr>
          <w:rFonts w:ascii="Times New Roman" w:hAnsi="Times New Roman"/>
          <w:sz w:val="28"/>
          <w:szCs w:val="28"/>
        </w:rPr>
        <w:t xml:space="preserve">от </w:t>
      </w:r>
      <w:r w:rsidR="00C36514">
        <w:rPr>
          <w:rFonts w:ascii="Times New Roman" w:hAnsi="Times New Roman"/>
          <w:sz w:val="28"/>
          <w:szCs w:val="28"/>
        </w:rPr>
        <w:t>01</w:t>
      </w:r>
      <w:r w:rsidR="008514C8">
        <w:rPr>
          <w:rFonts w:ascii="Times New Roman" w:hAnsi="Times New Roman"/>
          <w:sz w:val="28"/>
          <w:szCs w:val="28"/>
        </w:rPr>
        <w:t xml:space="preserve"> ноя</w:t>
      </w:r>
      <w:r w:rsidRPr="00997E10">
        <w:rPr>
          <w:rFonts w:ascii="Times New Roman" w:hAnsi="Times New Roman"/>
          <w:sz w:val="28"/>
          <w:szCs w:val="28"/>
        </w:rPr>
        <w:t>бря 202</w:t>
      </w:r>
      <w:r w:rsidR="008514C8">
        <w:rPr>
          <w:rFonts w:ascii="Times New Roman" w:hAnsi="Times New Roman"/>
          <w:sz w:val="28"/>
          <w:szCs w:val="28"/>
        </w:rPr>
        <w:t>2</w:t>
      </w:r>
      <w:r w:rsidRPr="00997E10">
        <w:rPr>
          <w:rFonts w:ascii="Times New Roman" w:hAnsi="Times New Roman"/>
          <w:sz w:val="28"/>
          <w:szCs w:val="28"/>
        </w:rPr>
        <w:t xml:space="preserve"> г. </w:t>
      </w:r>
      <w:r w:rsidRPr="00997E10">
        <w:rPr>
          <w:rFonts w:ascii="Times New Roman" w:hAnsi="Times New Roman"/>
          <w:sz w:val="28"/>
          <w:szCs w:val="28"/>
        </w:rPr>
        <w:tab/>
      </w:r>
      <w:r w:rsidRPr="00997E10">
        <w:rPr>
          <w:rFonts w:ascii="Times New Roman" w:hAnsi="Times New Roman"/>
          <w:sz w:val="28"/>
          <w:szCs w:val="28"/>
        </w:rPr>
        <w:tab/>
      </w:r>
      <w:r w:rsidRPr="00997E10">
        <w:rPr>
          <w:rFonts w:ascii="Times New Roman" w:hAnsi="Times New Roman"/>
          <w:sz w:val="28"/>
          <w:szCs w:val="28"/>
        </w:rPr>
        <w:tab/>
      </w:r>
      <w:r w:rsidRPr="00997E10">
        <w:rPr>
          <w:rFonts w:ascii="Times New Roman" w:hAnsi="Times New Roman"/>
          <w:sz w:val="28"/>
          <w:szCs w:val="28"/>
        </w:rPr>
        <w:tab/>
      </w:r>
      <w:r w:rsidRPr="00997E10">
        <w:rPr>
          <w:rFonts w:ascii="Times New Roman" w:hAnsi="Times New Roman"/>
          <w:sz w:val="28"/>
          <w:szCs w:val="28"/>
        </w:rPr>
        <w:tab/>
      </w:r>
      <w:r w:rsidRPr="00997E10">
        <w:rPr>
          <w:rFonts w:ascii="Times New Roman" w:hAnsi="Times New Roman"/>
          <w:sz w:val="28"/>
          <w:szCs w:val="28"/>
        </w:rPr>
        <w:tab/>
      </w:r>
      <w:r w:rsidRPr="00997E10">
        <w:rPr>
          <w:rFonts w:ascii="Times New Roman" w:hAnsi="Times New Roman"/>
          <w:sz w:val="28"/>
          <w:szCs w:val="28"/>
        </w:rPr>
        <w:tab/>
        <w:t xml:space="preserve">№ </w:t>
      </w:r>
      <w:r w:rsidR="00C36514">
        <w:rPr>
          <w:rFonts w:ascii="Times New Roman" w:hAnsi="Times New Roman"/>
          <w:sz w:val="28"/>
          <w:szCs w:val="28"/>
        </w:rPr>
        <w:t>454</w:t>
      </w:r>
    </w:p>
    <w:p w:rsidR="00997E10" w:rsidRPr="00997E10" w:rsidRDefault="00997E10" w:rsidP="00997E10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997E10">
        <w:rPr>
          <w:rFonts w:ascii="Times New Roman" w:hAnsi="Times New Roman"/>
          <w:sz w:val="28"/>
          <w:szCs w:val="28"/>
        </w:rPr>
        <w:t>р.п. Новые Бурасы</w:t>
      </w:r>
    </w:p>
    <w:p w:rsidR="00997E10" w:rsidRPr="00B67C36" w:rsidRDefault="00997E10" w:rsidP="00997E10">
      <w:pPr>
        <w:ind w:left="-426"/>
        <w:jc w:val="center"/>
        <w:rPr>
          <w:b/>
          <w:sz w:val="18"/>
          <w:szCs w:val="28"/>
        </w:rPr>
      </w:pPr>
    </w:p>
    <w:p w:rsidR="00CA059E" w:rsidRPr="00B67C36" w:rsidRDefault="00CA059E" w:rsidP="00997E10">
      <w:pPr>
        <w:pStyle w:val="1"/>
        <w:ind w:firstLine="0"/>
        <w:jc w:val="center"/>
        <w:rPr>
          <w:b/>
          <w:color w:val="010101"/>
          <w:szCs w:val="28"/>
        </w:rPr>
      </w:pPr>
      <w:r w:rsidRPr="00B67C36">
        <w:rPr>
          <w:b/>
          <w:szCs w:val="28"/>
        </w:rPr>
        <w:t>О</w:t>
      </w:r>
      <w:r w:rsidR="0033195A" w:rsidRPr="00B67C36">
        <w:rPr>
          <w:b/>
          <w:spacing w:val="5"/>
          <w:szCs w:val="28"/>
        </w:rPr>
        <w:t xml:space="preserve">б утверждении </w:t>
      </w:r>
      <w:r w:rsidR="002B0615" w:rsidRPr="00B67C36">
        <w:rPr>
          <w:b/>
          <w:spacing w:val="5"/>
          <w:szCs w:val="28"/>
        </w:rPr>
        <w:t>программы</w:t>
      </w:r>
      <w:r w:rsidR="002B0615" w:rsidRPr="00B67C36">
        <w:rPr>
          <w:b/>
          <w:color w:val="010101"/>
          <w:szCs w:val="28"/>
        </w:rPr>
        <w:t xml:space="preserve"> профилактики рисков причинения вреда (ущерба) охраняемым законом ценностям в рамках муниципального контроля</w:t>
      </w:r>
      <w:r w:rsidR="00361014">
        <w:rPr>
          <w:b/>
          <w:color w:val="010101"/>
          <w:szCs w:val="28"/>
        </w:rPr>
        <w:t xml:space="preserve"> </w:t>
      </w:r>
      <w:r w:rsidR="002B0615" w:rsidRPr="00B67C36">
        <w:rPr>
          <w:b/>
          <w:color w:val="010101"/>
          <w:szCs w:val="28"/>
        </w:rPr>
        <w:t>на автомобильном транспорте, городском наземном электрическом транспорте и в дорожном хозяйстве Новобурасского муниципального района Саратовской области  на 202</w:t>
      </w:r>
      <w:r w:rsidR="008514C8">
        <w:rPr>
          <w:b/>
          <w:color w:val="010101"/>
          <w:szCs w:val="28"/>
        </w:rPr>
        <w:t>3</w:t>
      </w:r>
      <w:r w:rsidR="002B0615" w:rsidRPr="00B67C36">
        <w:rPr>
          <w:b/>
          <w:color w:val="010101"/>
          <w:szCs w:val="28"/>
        </w:rPr>
        <w:t xml:space="preserve"> год</w:t>
      </w:r>
    </w:p>
    <w:p w:rsidR="00997E10" w:rsidRPr="00B67C36" w:rsidRDefault="00997E10" w:rsidP="00997E10">
      <w:pPr>
        <w:rPr>
          <w:sz w:val="28"/>
          <w:szCs w:val="28"/>
        </w:rPr>
      </w:pPr>
    </w:p>
    <w:p w:rsidR="00A02B1D" w:rsidRPr="00B67C36" w:rsidRDefault="00997E10" w:rsidP="00997E10">
      <w:pPr>
        <w:pStyle w:val="a7"/>
        <w:ind w:firstLine="720"/>
        <w:jc w:val="both"/>
        <w:rPr>
          <w:rFonts w:ascii="Times New Roman" w:hAnsi="Times New Roman"/>
          <w:sz w:val="28"/>
          <w:szCs w:val="28"/>
        </w:rPr>
      </w:pPr>
      <w:r w:rsidRPr="00B67C36">
        <w:rPr>
          <w:rFonts w:ascii="Times New Roman" w:hAnsi="Times New Roman"/>
          <w:sz w:val="28"/>
          <w:szCs w:val="28"/>
        </w:rPr>
        <w:t xml:space="preserve">В соответствии со статьей 44 Федерального закона от 31 июля 2020 г. № 248-ФЗ «О государственном контроле (надзоре) и муниципальном контроле в Российской Федерации», статьей 17.1 Федерального закона от 06 октября  2003 г. № 131-ФЗ «Об общих принципах организации местного самоуправления в Российской Федерации», постановлением Правительства Российской Федерации от 25 июня 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 решением муниципального Собрания Новобурасского муниципального района Саратовской области </w:t>
      </w:r>
      <w:r w:rsidR="002B0615" w:rsidRPr="00B67C36">
        <w:rPr>
          <w:rFonts w:ascii="Times New Roman" w:hAnsi="Times New Roman"/>
          <w:sz w:val="28"/>
          <w:szCs w:val="28"/>
        </w:rPr>
        <w:t>от 09  сентября  2021 г. № 188</w:t>
      </w:r>
      <w:r w:rsidR="00A02B1D" w:rsidRPr="00B67C36">
        <w:rPr>
          <w:rFonts w:ascii="Times New Roman" w:hAnsi="Times New Roman"/>
          <w:sz w:val="28"/>
          <w:szCs w:val="28"/>
        </w:rPr>
        <w:t xml:space="preserve"> «</w:t>
      </w:r>
      <w:r w:rsidR="002B0615" w:rsidRPr="00B67C36">
        <w:rPr>
          <w:rStyle w:val="layout"/>
          <w:rFonts w:ascii="Times New Roman" w:hAnsi="Times New Roman"/>
          <w:sz w:val="28"/>
          <w:szCs w:val="28"/>
        </w:rPr>
        <w:t>Об утверждении Положения о муниципальном контроле на автомобильном транспорте, городском наземном электрическом транспорте и в дорожном хозяйстве</w:t>
      </w:r>
      <w:r w:rsidR="008514C8">
        <w:rPr>
          <w:rStyle w:val="layout"/>
          <w:rFonts w:ascii="Times New Roman" w:hAnsi="Times New Roman"/>
          <w:sz w:val="28"/>
          <w:szCs w:val="28"/>
        </w:rPr>
        <w:t xml:space="preserve"> </w:t>
      </w:r>
      <w:r w:rsidR="00007A83" w:rsidRPr="00B67C36">
        <w:rPr>
          <w:rFonts w:ascii="Times New Roman" w:hAnsi="Times New Roman"/>
          <w:sz w:val="28"/>
          <w:szCs w:val="28"/>
        </w:rPr>
        <w:t xml:space="preserve">на территории </w:t>
      </w:r>
      <w:r w:rsidR="00007A83" w:rsidRPr="00B67C36">
        <w:rPr>
          <w:rFonts w:ascii="Times New Roman" w:hAnsi="Times New Roman"/>
          <w:bCs/>
          <w:sz w:val="28"/>
          <w:szCs w:val="28"/>
        </w:rPr>
        <w:t>Новобурасского муниципального района Саратовской области</w:t>
      </w:r>
      <w:r w:rsidR="00A02B1D" w:rsidRPr="00B67C36">
        <w:rPr>
          <w:rFonts w:ascii="Times New Roman" w:hAnsi="Times New Roman"/>
          <w:sz w:val="28"/>
          <w:szCs w:val="28"/>
        </w:rPr>
        <w:t xml:space="preserve">», руководствуясь </w:t>
      </w:r>
      <w:r w:rsidR="00A02B1D" w:rsidRPr="00B67C36">
        <w:rPr>
          <w:rFonts w:ascii="Times New Roman" w:hAnsi="Times New Roman"/>
          <w:bCs/>
          <w:sz w:val="28"/>
          <w:szCs w:val="28"/>
        </w:rPr>
        <w:t>Уставом</w:t>
      </w:r>
      <w:r w:rsidR="00A02B1D" w:rsidRPr="00B67C36">
        <w:rPr>
          <w:rFonts w:ascii="Times New Roman" w:hAnsi="Times New Roman"/>
          <w:sz w:val="28"/>
          <w:szCs w:val="28"/>
        </w:rPr>
        <w:t xml:space="preserve"> Новобурасского муниципального образования</w:t>
      </w:r>
    </w:p>
    <w:p w:rsidR="00CA059E" w:rsidRPr="00B67C36" w:rsidRDefault="00CA059E" w:rsidP="00997E10">
      <w:pPr>
        <w:pStyle w:val="a7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B67C36">
        <w:rPr>
          <w:rFonts w:ascii="Times New Roman" w:hAnsi="Times New Roman"/>
          <w:b/>
          <w:w w:val="105"/>
          <w:sz w:val="28"/>
          <w:szCs w:val="28"/>
        </w:rPr>
        <w:t>ПОСТАНОВЛЯЮ:</w:t>
      </w:r>
    </w:p>
    <w:p w:rsidR="00305EE1" w:rsidRPr="00B67C36" w:rsidRDefault="00305EE1" w:rsidP="00B67C36">
      <w:pPr>
        <w:pStyle w:val="a7"/>
        <w:ind w:firstLine="720"/>
        <w:jc w:val="both"/>
        <w:rPr>
          <w:rFonts w:ascii="Times New Roman" w:hAnsi="Times New Roman"/>
          <w:sz w:val="28"/>
          <w:szCs w:val="28"/>
        </w:rPr>
      </w:pPr>
      <w:r w:rsidRPr="00B67C36">
        <w:rPr>
          <w:rFonts w:ascii="Times New Roman" w:hAnsi="Times New Roman"/>
          <w:sz w:val="28"/>
          <w:szCs w:val="28"/>
        </w:rPr>
        <w:t>1.</w:t>
      </w:r>
      <w:r w:rsidRPr="00B67C3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Утвердить </w:t>
      </w:r>
      <w:r w:rsidR="00007A83" w:rsidRPr="00B67C36">
        <w:rPr>
          <w:rFonts w:ascii="Times New Roman" w:hAnsi="Times New Roman"/>
          <w:color w:val="010101"/>
          <w:sz w:val="28"/>
          <w:szCs w:val="28"/>
        </w:rPr>
        <w:t>программу профилактики рисков причинения вреда (ущерба) охраняемым законом ценностям в рамках муниципального контроля</w:t>
      </w:r>
      <w:r w:rsidR="00361014">
        <w:rPr>
          <w:rFonts w:ascii="Times New Roman" w:hAnsi="Times New Roman"/>
          <w:color w:val="010101"/>
          <w:sz w:val="28"/>
          <w:szCs w:val="28"/>
        </w:rPr>
        <w:t xml:space="preserve"> </w:t>
      </w:r>
      <w:r w:rsidR="00007A83" w:rsidRPr="00B67C36">
        <w:rPr>
          <w:rFonts w:ascii="Times New Roman" w:hAnsi="Times New Roman"/>
          <w:color w:val="010101"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Новобурасского муниципального района Саратовской области </w:t>
      </w:r>
      <w:r w:rsidRPr="00B67C3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на 202</w:t>
      </w:r>
      <w:r w:rsidR="008514C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3</w:t>
      </w:r>
      <w:r w:rsidRPr="00B67C3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год, согласно приложению.</w:t>
      </w:r>
    </w:p>
    <w:p w:rsidR="008514C8" w:rsidRPr="008A335E" w:rsidRDefault="0039130C" w:rsidP="008514C8">
      <w:pPr>
        <w:pStyle w:val="a7"/>
        <w:ind w:firstLine="720"/>
        <w:jc w:val="both"/>
        <w:rPr>
          <w:rFonts w:ascii="Times New Roman" w:hAnsi="Times New Roman"/>
          <w:sz w:val="28"/>
          <w:szCs w:val="28"/>
        </w:rPr>
      </w:pPr>
      <w:r w:rsidRPr="00B67C36">
        <w:rPr>
          <w:rFonts w:ascii="Times New Roman" w:hAnsi="Times New Roman"/>
          <w:sz w:val="28"/>
          <w:szCs w:val="28"/>
        </w:rPr>
        <w:t>2</w:t>
      </w:r>
      <w:r w:rsidR="00C30513" w:rsidRPr="00B67C36">
        <w:rPr>
          <w:rFonts w:ascii="Times New Roman" w:hAnsi="Times New Roman"/>
          <w:sz w:val="28"/>
          <w:szCs w:val="28"/>
        </w:rPr>
        <w:t>.</w:t>
      </w:r>
      <w:r w:rsidR="008514C8" w:rsidRPr="008514C8">
        <w:rPr>
          <w:rFonts w:ascii="Times New Roman" w:hAnsi="Times New Roman"/>
          <w:sz w:val="28"/>
          <w:szCs w:val="28"/>
        </w:rPr>
        <w:t xml:space="preserve"> </w:t>
      </w:r>
      <w:r w:rsidR="008514C8" w:rsidRPr="008A335E">
        <w:rPr>
          <w:rFonts w:ascii="Times New Roman" w:hAnsi="Times New Roman"/>
          <w:sz w:val="28"/>
          <w:szCs w:val="28"/>
        </w:rPr>
        <w:t>Настоящее постановление вступает в силу</w:t>
      </w:r>
      <w:r w:rsidR="008514C8">
        <w:rPr>
          <w:rFonts w:ascii="Times New Roman" w:hAnsi="Times New Roman"/>
          <w:sz w:val="28"/>
          <w:szCs w:val="28"/>
        </w:rPr>
        <w:t xml:space="preserve"> с 01 января 2023 года,</w:t>
      </w:r>
      <w:r w:rsidR="008514C8" w:rsidRPr="008A335E">
        <w:rPr>
          <w:rFonts w:ascii="Times New Roman" w:hAnsi="Times New Roman"/>
          <w:sz w:val="28"/>
          <w:szCs w:val="28"/>
        </w:rPr>
        <w:t xml:space="preserve"> </w:t>
      </w:r>
      <w:r w:rsidR="008514C8">
        <w:rPr>
          <w:rFonts w:ascii="Times New Roman" w:hAnsi="Times New Roman"/>
          <w:sz w:val="28"/>
          <w:szCs w:val="28"/>
        </w:rPr>
        <w:t>подлежит</w:t>
      </w:r>
      <w:r w:rsidR="008514C8" w:rsidRPr="008A335E">
        <w:rPr>
          <w:rFonts w:ascii="Times New Roman" w:hAnsi="Times New Roman"/>
          <w:sz w:val="28"/>
          <w:szCs w:val="28"/>
        </w:rPr>
        <w:t xml:space="preserve"> официально</w:t>
      </w:r>
      <w:r w:rsidR="008514C8">
        <w:rPr>
          <w:rFonts w:ascii="Times New Roman" w:hAnsi="Times New Roman"/>
          <w:sz w:val="28"/>
          <w:szCs w:val="28"/>
        </w:rPr>
        <w:t>му</w:t>
      </w:r>
      <w:r w:rsidR="008514C8" w:rsidRPr="008A335E">
        <w:rPr>
          <w:rFonts w:ascii="Times New Roman" w:hAnsi="Times New Roman"/>
          <w:sz w:val="28"/>
          <w:szCs w:val="28"/>
        </w:rPr>
        <w:t xml:space="preserve"> опубликовани</w:t>
      </w:r>
      <w:r w:rsidR="008514C8">
        <w:rPr>
          <w:rFonts w:ascii="Times New Roman" w:hAnsi="Times New Roman"/>
          <w:sz w:val="28"/>
          <w:szCs w:val="28"/>
        </w:rPr>
        <w:t>ю</w:t>
      </w:r>
      <w:r w:rsidR="008514C8" w:rsidRPr="008A335E">
        <w:rPr>
          <w:rFonts w:ascii="Times New Roman" w:hAnsi="Times New Roman"/>
          <w:sz w:val="28"/>
          <w:szCs w:val="28"/>
        </w:rPr>
        <w:t xml:space="preserve"> в МУП «Редакция Новобурасской районной газеты «Наше время»»</w:t>
      </w:r>
      <w:r w:rsidR="008514C8">
        <w:rPr>
          <w:rFonts w:ascii="Times New Roman" w:hAnsi="Times New Roman"/>
          <w:sz w:val="28"/>
          <w:szCs w:val="28"/>
        </w:rPr>
        <w:t xml:space="preserve"> и </w:t>
      </w:r>
      <w:r w:rsidR="008514C8" w:rsidRPr="008A335E">
        <w:rPr>
          <w:rFonts w:ascii="Times New Roman" w:hAnsi="Times New Roman"/>
          <w:sz w:val="28"/>
          <w:szCs w:val="28"/>
        </w:rPr>
        <w:t xml:space="preserve">размещению на официальном сайте администрации Новобурасского муниципального района в сети Интернет  </w:t>
      </w:r>
      <w:hyperlink r:id="rId8" w:history="1">
        <w:r w:rsidR="008514C8" w:rsidRPr="008A335E">
          <w:rPr>
            <w:rStyle w:val="a9"/>
            <w:rFonts w:ascii="Times New Roman" w:hAnsi="Times New Roman"/>
            <w:color w:val="auto"/>
            <w:sz w:val="28"/>
            <w:szCs w:val="28"/>
            <w:u w:val="none"/>
          </w:rPr>
          <w:t>www.admnburasy.ru</w:t>
        </w:r>
      </w:hyperlink>
      <w:r w:rsidR="008514C8" w:rsidRPr="008A335E">
        <w:rPr>
          <w:rFonts w:ascii="Times New Roman" w:hAnsi="Times New Roman"/>
          <w:sz w:val="28"/>
          <w:szCs w:val="28"/>
        </w:rPr>
        <w:t>.</w:t>
      </w:r>
    </w:p>
    <w:p w:rsidR="00F26C47" w:rsidRPr="00B67C36" w:rsidRDefault="0039130C" w:rsidP="00997E10">
      <w:pPr>
        <w:pStyle w:val="a7"/>
        <w:ind w:firstLine="720"/>
        <w:jc w:val="both"/>
        <w:rPr>
          <w:rFonts w:ascii="Times New Roman" w:hAnsi="Times New Roman"/>
          <w:sz w:val="28"/>
          <w:szCs w:val="28"/>
        </w:rPr>
      </w:pPr>
      <w:r w:rsidRPr="00B67C36">
        <w:rPr>
          <w:rFonts w:ascii="Times New Roman" w:hAnsi="Times New Roman"/>
          <w:sz w:val="28"/>
          <w:szCs w:val="28"/>
        </w:rPr>
        <w:t>3</w:t>
      </w:r>
      <w:r w:rsidR="00F26C47" w:rsidRPr="00B67C36">
        <w:rPr>
          <w:rFonts w:ascii="Times New Roman" w:hAnsi="Times New Roman"/>
          <w:sz w:val="28"/>
          <w:szCs w:val="28"/>
        </w:rPr>
        <w:t xml:space="preserve">. Контроль за исполнением настоящего постановления </w:t>
      </w:r>
      <w:r w:rsidR="00CA059E" w:rsidRPr="00B67C36">
        <w:rPr>
          <w:rFonts w:ascii="Times New Roman" w:hAnsi="Times New Roman"/>
          <w:sz w:val="28"/>
          <w:szCs w:val="28"/>
        </w:rPr>
        <w:t>оставляю за собой.</w:t>
      </w:r>
    </w:p>
    <w:p w:rsidR="00361014" w:rsidRDefault="00361014" w:rsidP="00D70375">
      <w:pPr>
        <w:jc w:val="both"/>
        <w:rPr>
          <w:b/>
          <w:sz w:val="28"/>
          <w:szCs w:val="28"/>
        </w:rPr>
      </w:pPr>
    </w:p>
    <w:p w:rsidR="008D6A72" w:rsidRPr="00B67C36" w:rsidRDefault="00F4606B" w:rsidP="00D70375">
      <w:pPr>
        <w:jc w:val="both"/>
        <w:rPr>
          <w:b/>
          <w:sz w:val="28"/>
          <w:szCs w:val="28"/>
        </w:rPr>
      </w:pPr>
      <w:r w:rsidRPr="00B67C36">
        <w:rPr>
          <w:b/>
          <w:sz w:val="28"/>
          <w:szCs w:val="28"/>
        </w:rPr>
        <w:t xml:space="preserve">Глава Новобурасского </w:t>
      </w:r>
    </w:p>
    <w:p w:rsidR="00F605DB" w:rsidRDefault="00F4606B" w:rsidP="00D70375">
      <w:pPr>
        <w:jc w:val="both"/>
        <w:rPr>
          <w:b/>
          <w:sz w:val="28"/>
          <w:szCs w:val="28"/>
        </w:rPr>
      </w:pPr>
      <w:r w:rsidRPr="00B67C36">
        <w:rPr>
          <w:b/>
          <w:sz w:val="28"/>
          <w:szCs w:val="28"/>
        </w:rPr>
        <w:t>муниципального района</w:t>
      </w:r>
      <w:r w:rsidRPr="00B67C36">
        <w:rPr>
          <w:b/>
          <w:sz w:val="28"/>
          <w:szCs w:val="28"/>
        </w:rPr>
        <w:tab/>
      </w:r>
      <w:r w:rsidRPr="00B67C36">
        <w:rPr>
          <w:b/>
          <w:sz w:val="28"/>
          <w:szCs w:val="28"/>
        </w:rPr>
        <w:tab/>
      </w:r>
      <w:r w:rsidRPr="00B67C36">
        <w:rPr>
          <w:b/>
          <w:sz w:val="28"/>
          <w:szCs w:val="28"/>
        </w:rPr>
        <w:tab/>
      </w:r>
      <w:r w:rsidRPr="00B67C36">
        <w:rPr>
          <w:b/>
          <w:sz w:val="28"/>
          <w:szCs w:val="28"/>
        </w:rPr>
        <w:tab/>
      </w:r>
      <w:r w:rsidR="00572B44" w:rsidRPr="00B67C36">
        <w:rPr>
          <w:b/>
          <w:sz w:val="28"/>
          <w:szCs w:val="28"/>
        </w:rPr>
        <w:tab/>
      </w:r>
      <w:r w:rsidRPr="00B67C36">
        <w:rPr>
          <w:b/>
          <w:sz w:val="28"/>
          <w:szCs w:val="28"/>
        </w:rPr>
        <w:tab/>
      </w:r>
      <w:r w:rsidR="00363DAE" w:rsidRPr="00B67C36">
        <w:rPr>
          <w:b/>
          <w:sz w:val="28"/>
          <w:szCs w:val="28"/>
        </w:rPr>
        <w:tab/>
      </w:r>
      <w:r w:rsidR="00F605DB" w:rsidRPr="00B67C36">
        <w:rPr>
          <w:b/>
          <w:sz w:val="28"/>
          <w:szCs w:val="28"/>
        </w:rPr>
        <w:t>А.Ф.</w:t>
      </w:r>
      <w:r w:rsidR="00361014">
        <w:rPr>
          <w:b/>
          <w:sz w:val="28"/>
          <w:szCs w:val="28"/>
        </w:rPr>
        <w:t xml:space="preserve"> </w:t>
      </w:r>
      <w:r w:rsidR="00F605DB" w:rsidRPr="00B67C36">
        <w:rPr>
          <w:b/>
          <w:sz w:val="28"/>
          <w:szCs w:val="28"/>
        </w:rPr>
        <w:t>Воробьев</w:t>
      </w:r>
    </w:p>
    <w:p w:rsidR="008514C8" w:rsidRDefault="008514C8" w:rsidP="00D70375">
      <w:pPr>
        <w:jc w:val="both"/>
        <w:rPr>
          <w:b/>
          <w:sz w:val="28"/>
          <w:szCs w:val="28"/>
        </w:r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4926"/>
        <w:gridCol w:w="5388"/>
      </w:tblGrid>
      <w:tr w:rsidR="00F26C47" w:rsidRPr="003B6B97" w:rsidTr="002557B7">
        <w:tc>
          <w:tcPr>
            <w:tcW w:w="4926" w:type="dxa"/>
          </w:tcPr>
          <w:p w:rsidR="00F26C47" w:rsidRPr="003B6B97" w:rsidRDefault="00F26C47" w:rsidP="001C7930">
            <w:pPr>
              <w:rPr>
                <w:b/>
                <w:sz w:val="24"/>
                <w:szCs w:val="24"/>
              </w:rPr>
            </w:pPr>
          </w:p>
        </w:tc>
        <w:tc>
          <w:tcPr>
            <w:tcW w:w="5388" w:type="dxa"/>
          </w:tcPr>
          <w:p w:rsidR="00F26C47" w:rsidRPr="00997E10" w:rsidRDefault="00F26C47" w:rsidP="00997E10">
            <w:pPr>
              <w:jc w:val="right"/>
              <w:rPr>
                <w:sz w:val="28"/>
                <w:szCs w:val="28"/>
              </w:rPr>
            </w:pPr>
            <w:r w:rsidRPr="00997E10">
              <w:rPr>
                <w:sz w:val="28"/>
                <w:szCs w:val="28"/>
              </w:rPr>
              <w:t xml:space="preserve">Приложение  </w:t>
            </w:r>
          </w:p>
          <w:p w:rsidR="00F26C47" w:rsidRPr="00997E10" w:rsidRDefault="00F26C47" w:rsidP="001C7930">
            <w:pPr>
              <w:rPr>
                <w:sz w:val="28"/>
                <w:szCs w:val="28"/>
              </w:rPr>
            </w:pPr>
            <w:r w:rsidRPr="00997E10">
              <w:rPr>
                <w:sz w:val="28"/>
                <w:szCs w:val="28"/>
              </w:rPr>
              <w:t xml:space="preserve">к постановлению администрации Новобурасского муниципального района </w:t>
            </w:r>
          </w:p>
          <w:p w:rsidR="00F26C47" w:rsidRPr="00997E10" w:rsidRDefault="00F605DB" w:rsidP="00877121">
            <w:pPr>
              <w:rPr>
                <w:sz w:val="28"/>
                <w:szCs w:val="28"/>
              </w:rPr>
            </w:pPr>
            <w:r w:rsidRPr="00997E10">
              <w:rPr>
                <w:sz w:val="28"/>
                <w:szCs w:val="28"/>
              </w:rPr>
              <w:lastRenderedPageBreak/>
              <w:t xml:space="preserve">от </w:t>
            </w:r>
            <w:r w:rsidR="00C36514">
              <w:rPr>
                <w:sz w:val="28"/>
                <w:szCs w:val="28"/>
              </w:rPr>
              <w:t>01</w:t>
            </w:r>
            <w:r w:rsidR="008514C8">
              <w:rPr>
                <w:sz w:val="28"/>
                <w:szCs w:val="28"/>
              </w:rPr>
              <w:t xml:space="preserve"> ноября</w:t>
            </w:r>
            <w:r w:rsidR="00F26C47" w:rsidRPr="00997E10">
              <w:rPr>
                <w:sz w:val="28"/>
                <w:szCs w:val="28"/>
              </w:rPr>
              <w:t xml:space="preserve"> 20</w:t>
            </w:r>
            <w:r w:rsidR="0039130C" w:rsidRPr="00997E10">
              <w:rPr>
                <w:sz w:val="28"/>
                <w:szCs w:val="28"/>
              </w:rPr>
              <w:t>2</w:t>
            </w:r>
            <w:r w:rsidR="008514C8">
              <w:rPr>
                <w:sz w:val="28"/>
                <w:szCs w:val="28"/>
              </w:rPr>
              <w:t>2</w:t>
            </w:r>
            <w:r w:rsidR="00F26C47" w:rsidRPr="00997E10">
              <w:rPr>
                <w:sz w:val="28"/>
                <w:szCs w:val="28"/>
              </w:rPr>
              <w:t xml:space="preserve"> г. № </w:t>
            </w:r>
            <w:r w:rsidR="00C36514">
              <w:rPr>
                <w:sz w:val="28"/>
                <w:szCs w:val="28"/>
              </w:rPr>
              <w:t>454</w:t>
            </w:r>
          </w:p>
          <w:p w:rsidR="00760558" w:rsidRPr="003B6B97" w:rsidRDefault="00760558" w:rsidP="00877121">
            <w:pPr>
              <w:rPr>
                <w:sz w:val="24"/>
                <w:szCs w:val="24"/>
              </w:rPr>
            </w:pPr>
          </w:p>
        </w:tc>
      </w:tr>
    </w:tbl>
    <w:p w:rsidR="002B0615" w:rsidRPr="00B67C36" w:rsidRDefault="002B0615" w:rsidP="00997E10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B67C36">
        <w:rPr>
          <w:rFonts w:ascii="Times New Roman" w:hAnsi="Times New Roman"/>
          <w:sz w:val="28"/>
          <w:szCs w:val="28"/>
        </w:rPr>
        <w:lastRenderedPageBreak/>
        <w:t>Программа</w:t>
      </w:r>
      <w:r w:rsidR="008514C8">
        <w:rPr>
          <w:rFonts w:ascii="Times New Roman" w:hAnsi="Times New Roman"/>
          <w:sz w:val="28"/>
          <w:szCs w:val="28"/>
        </w:rPr>
        <w:t xml:space="preserve"> </w:t>
      </w:r>
      <w:r w:rsidRPr="00B67C36">
        <w:rPr>
          <w:rFonts w:ascii="Times New Roman" w:hAnsi="Times New Roman"/>
          <w:sz w:val="28"/>
          <w:szCs w:val="28"/>
        </w:rPr>
        <w:t>профилактики рисков причинения вреда (ущерба) охраняемым законом ценностям в рамках муниципального контроля</w:t>
      </w:r>
      <w:r w:rsidR="00361014">
        <w:rPr>
          <w:rFonts w:ascii="Times New Roman" w:hAnsi="Times New Roman"/>
          <w:sz w:val="28"/>
          <w:szCs w:val="28"/>
        </w:rPr>
        <w:t xml:space="preserve"> </w:t>
      </w:r>
      <w:r w:rsidRPr="00B67C36">
        <w:rPr>
          <w:rFonts w:ascii="Times New Roman" w:hAnsi="Times New Roman"/>
          <w:sz w:val="28"/>
          <w:szCs w:val="28"/>
        </w:rPr>
        <w:t>на автомобильном транспорте, городском наземном электрическом транспорте и в дорожном хозяйстве Новобурасского муниципального района Саратовской области  на 202</w:t>
      </w:r>
      <w:r w:rsidR="008514C8">
        <w:rPr>
          <w:rFonts w:ascii="Times New Roman" w:hAnsi="Times New Roman"/>
          <w:sz w:val="28"/>
          <w:szCs w:val="28"/>
        </w:rPr>
        <w:t>3</w:t>
      </w:r>
      <w:r w:rsidRPr="00B67C36">
        <w:rPr>
          <w:rFonts w:ascii="Times New Roman" w:hAnsi="Times New Roman"/>
          <w:sz w:val="28"/>
          <w:szCs w:val="28"/>
        </w:rPr>
        <w:t xml:space="preserve"> год</w:t>
      </w:r>
    </w:p>
    <w:p w:rsidR="002B0615" w:rsidRPr="00997E10" w:rsidRDefault="002B0615" w:rsidP="00997E10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2B0615" w:rsidRDefault="002B0615" w:rsidP="00997E10">
      <w:pPr>
        <w:pStyle w:val="1"/>
        <w:jc w:val="center"/>
        <w:rPr>
          <w:szCs w:val="28"/>
        </w:rPr>
      </w:pPr>
      <w:r w:rsidRPr="00997E10">
        <w:rPr>
          <w:szCs w:val="28"/>
        </w:rPr>
        <w:t>Паспорт 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8186"/>
      </w:tblGrid>
      <w:tr w:rsidR="00997E10" w:rsidRPr="00997E10" w:rsidTr="00EA62E5">
        <w:tc>
          <w:tcPr>
            <w:tcW w:w="2235" w:type="dxa"/>
            <w:hideMark/>
          </w:tcPr>
          <w:p w:rsidR="00997E10" w:rsidRPr="00997E10" w:rsidRDefault="00997E10" w:rsidP="00997E10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997E10">
              <w:rPr>
                <w:rFonts w:ascii="Times New Roman" w:hAnsi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8186" w:type="dxa"/>
            <w:hideMark/>
          </w:tcPr>
          <w:p w:rsidR="00997E10" w:rsidRPr="00997E10" w:rsidRDefault="00997E10" w:rsidP="00997E10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7E10">
              <w:rPr>
                <w:rFonts w:ascii="Times New Roman" w:hAnsi="Times New Roman"/>
                <w:sz w:val="28"/>
                <w:szCs w:val="28"/>
              </w:rPr>
              <w:t xml:space="preserve">Программа профилактики рисков </w:t>
            </w:r>
            <w:r w:rsidRPr="00997E10">
              <w:rPr>
                <w:rFonts w:ascii="Times New Roman" w:hAnsi="Times New Roman"/>
                <w:color w:val="000000"/>
                <w:sz w:val="28"/>
                <w:szCs w:val="28"/>
              </w:rPr>
              <w:t>причинения вреда (ущерба) охраняемым законом ценностям</w:t>
            </w:r>
            <w:r w:rsidRPr="00997E10">
              <w:rPr>
                <w:rFonts w:ascii="Times New Roman" w:hAnsi="Times New Roman"/>
                <w:color w:val="010101"/>
                <w:sz w:val="28"/>
                <w:szCs w:val="28"/>
              </w:rPr>
              <w:t xml:space="preserve"> при осуществлении муниципального контроля на автомобильном транспорте, городском наземном электрическом транспорте и в дорожном хозяйстве на территории Новобурасского муниципального района Саратовской области</w:t>
            </w:r>
            <w:r w:rsidRPr="00997E10">
              <w:rPr>
                <w:rFonts w:ascii="Times New Roman" w:hAnsi="Times New Roman"/>
                <w:sz w:val="28"/>
                <w:szCs w:val="28"/>
              </w:rPr>
              <w:t xml:space="preserve"> (далее – программа профилактики)</w:t>
            </w:r>
          </w:p>
        </w:tc>
      </w:tr>
      <w:tr w:rsidR="00997E10" w:rsidRPr="00997E10" w:rsidTr="00EA62E5">
        <w:tc>
          <w:tcPr>
            <w:tcW w:w="2235" w:type="dxa"/>
            <w:hideMark/>
          </w:tcPr>
          <w:p w:rsidR="00997E10" w:rsidRPr="00997E10" w:rsidRDefault="00997E10" w:rsidP="00997E10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997E10">
              <w:rPr>
                <w:rFonts w:ascii="Times New Roman" w:hAnsi="Times New Roman"/>
                <w:sz w:val="28"/>
                <w:szCs w:val="28"/>
              </w:rPr>
              <w:t>Правовые основания разработки программы</w:t>
            </w:r>
          </w:p>
        </w:tc>
        <w:tc>
          <w:tcPr>
            <w:tcW w:w="8186" w:type="dxa"/>
            <w:hideMark/>
          </w:tcPr>
          <w:p w:rsidR="00997E10" w:rsidRPr="00997E10" w:rsidRDefault="00997E10" w:rsidP="00997E10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7E10">
              <w:rPr>
                <w:rFonts w:ascii="Times New Roman" w:hAnsi="Times New Roman"/>
                <w:sz w:val="28"/>
                <w:szCs w:val="28"/>
              </w:rPr>
              <w:t>Федеральный зако</w:t>
            </w:r>
            <w:r w:rsidRPr="00997E10">
              <w:rPr>
                <w:rFonts w:ascii="Times New Roman" w:hAnsi="Times New Roman"/>
                <w:spacing w:val="345"/>
                <w:sz w:val="28"/>
                <w:szCs w:val="28"/>
              </w:rPr>
              <w:t>н</w:t>
            </w:r>
            <w:r w:rsidRPr="00997E10">
              <w:rPr>
                <w:rFonts w:ascii="Times New Roman" w:hAnsi="Times New Roman"/>
                <w:sz w:val="28"/>
                <w:szCs w:val="28"/>
              </w:rPr>
              <w:t>о</w:t>
            </w:r>
            <w:r w:rsidRPr="00997E10">
              <w:rPr>
                <w:rFonts w:ascii="Times New Roman" w:hAnsi="Times New Roman"/>
                <w:spacing w:val="345"/>
                <w:sz w:val="28"/>
                <w:szCs w:val="28"/>
              </w:rPr>
              <w:t>т</w:t>
            </w:r>
            <w:r w:rsidRPr="00997E10">
              <w:rPr>
                <w:rFonts w:ascii="Times New Roman" w:hAnsi="Times New Roman"/>
                <w:sz w:val="28"/>
                <w:szCs w:val="28"/>
              </w:rPr>
              <w:t>31.07.202</w:t>
            </w:r>
            <w:r w:rsidRPr="00997E10">
              <w:rPr>
                <w:rFonts w:ascii="Times New Roman" w:hAnsi="Times New Roman"/>
                <w:spacing w:val="345"/>
                <w:sz w:val="28"/>
                <w:szCs w:val="28"/>
              </w:rPr>
              <w:t>0</w:t>
            </w:r>
            <w:r w:rsidRPr="00997E10">
              <w:rPr>
                <w:rFonts w:ascii="Times New Roman" w:hAnsi="Times New Roman"/>
                <w:sz w:val="28"/>
                <w:szCs w:val="28"/>
              </w:rPr>
              <w:t>№ 248-Ф</w:t>
            </w:r>
            <w:r w:rsidRPr="00997E10">
              <w:rPr>
                <w:rFonts w:ascii="Times New Roman" w:hAnsi="Times New Roman"/>
                <w:spacing w:val="345"/>
                <w:sz w:val="28"/>
                <w:szCs w:val="28"/>
              </w:rPr>
              <w:t>З</w:t>
            </w:r>
            <w:r w:rsidRPr="00997E10">
              <w:rPr>
                <w:rFonts w:ascii="Times New Roman" w:hAnsi="Times New Roman"/>
                <w:sz w:val="28"/>
                <w:szCs w:val="28"/>
              </w:rPr>
              <w:t>«О государственном контрол</w:t>
            </w:r>
            <w:r w:rsidRPr="00997E10">
              <w:rPr>
                <w:rFonts w:ascii="Times New Roman" w:hAnsi="Times New Roman"/>
                <w:spacing w:val="67"/>
                <w:sz w:val="28"/>
                <w:szCs w:val="28"/>
              </w:rPr>
              <w:t>е</w:t>
            </w:r>
            <w:r w:rsidRPr="00997E10">
              <w:rPr>
                <w:rFonts w:ascii="Times New Roman" w:hAnsi="Times New Roman"/>
                <w:sz w:val="28"/>
                <w:szCs w:val="28"/>
              </w:rPr>
              <w:t>(надзоре</w:t>
            </w:r>
            <w:r w:rsidRPr="00997E10">
              <w:rPr>
                <w:rFonts w:ascii="Times New Roman" w:hAnsi="Times New Roman"/>
                <w:spacing w:val="67"/>
                <w:sz w:val="28"/>
                <w:szCs w:val="28"/>
              </w:rPr>
              <w:t xml:space="preserve">) и </w:t>
            </w:r>
            <w:r w:rsidRPr="00997E10">
              <w:rPr>
                <w:rFonts w:ascii="Times New Roman" w:hAnsi="Times New Roman"/>
                <w:sz w:val="28"/>
                <w:szCs w:val="28"/>
              </w:rPr>
              <w:t>муниципально</w:t>
            </w:r>
            <w:r w:rsidRPr="00997E10">
              <w:rPr>
                <w:rFonts w:ascii="Times New Roman" w:hAnsi="Times New Roman"/>
                <w:spacing w:val="67"/>
                <w:sz w:val="28"/>
                <w:szCs w:val="28"/>
              </w:rPr>
              <w:t xml:space="preserve">м </w:t>
            </w:r>
            <w:r w:rsidRPr="00997E10">
              <w:rPr>
                <w:rFonts w:ascii="Times New Roman" w:hAnsi="Times New Roman"/>
                <w:sz w:val="28"/>
                <w:szCs w:val="28"/>
              </w:rPr>
              <w:t>контроле</w:t>
            </w:r>
            <w:r w:rsidRPr="00997E10">
              <w:rPr>
                <w:rFonts w:ascii="Times New Roman" w:hAnsi="Times New Roman"/>
                <w:spacing w:val="60"/>
                <w:sz w:val="28"/>
                <w:szCs w:val="28"/>
              </w:rPr>
              <w:t xml:space="preserve"> в </w:t>
            </w:r>
            <w:r w:rsidRPr="00997E10">
              <w:rPr>
                <w:rFonts w:ascii="Times New Roman" w:hAnsi="Times New Roman"/>
                <w:sz w:val="28"/>
                <w:szCs w:val="28"/>
              </w:rPr>
              <w:t>Российско</w:t>
            </w:r>
            <w:r w:rsidRPr="00997E10">
              <w:rPr>
                <w:rFonts w:ascii="Times New Roman" w:hAnsi="Times New Roman"/>
                <w:spacing w:val="60"/>
                <w:sz w:val="28"/>
                <w:szCs w:val="28"/>
              </w:rPr>
              <w:t xml:space="preserve">й </w:t>
            </w:r>
            <w:r w:rsidRPr="00997E10">
              <w:rPr>
                <w:rFonts w:ascii="Times New Roman" w:hAnsi="Times New Roman"/>
                <w:sz w:val="28"/>
                <w:szCs w:val="28"/>
              </w:rPr>
              <w:t>Федерации», постановление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      </w:r>
          </w:p>
        </w:tc>
      </w:tr>
      <w:tr w:rsidR="00997E10" w:rsidRPr="00997E10" w:rsidTr="00EA62E5">
        <w:tc>
          <w:tcPr>
            <w:tcW w:w="2235" w:type="dxa"/>
            <w:hideMark/>
          </w:tcPr>
          <w:p w:rsidR="00997E10" w:rsidRPr="00997E10" w:rsidRDefault="00997E10" w:rsidP="00997E10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997E10">
              <w:rPr>
                <w:rFonts w:ascii="Times New Roman" w:hAnsi="Times New Roman"/>
                <w:sz w:val="28"/>
                <w:szCs w:val="28"/>
              </w:rPr>
              <w:t>Разработчик программы</w:t>
            </w:r>
          </w:p>
        </w:tc>
        <w:tc>
          <w:tcPr>
            <w:tcW w:w="8186" w:type="dxa"/>
            <w:hideMark/>
          </w:tcPr>
          <w:p w:rsidR="00997E10" w:rsidRPr="00997E10" w:rsidRDefault="00997E10" w:rsidP="00997E10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7E10">
              <w:rPr>
                <w:rFonts w:ascii="Times New Roman" w:hAnsi="Times New Roman"/>
                <w:sz w:val="28"/>
                <w:szCs w:val="28"/>
              </w:rPr>
              <w:t>Управление по работе с территориями вопросам ЖКХ и экологии администрации Новобурасского муниципального района Саратовской области (далее – Управление)</w:t>
            </w:r>
          </w:p>
        </w:tc>
      </w:tr>
      <w:tr w:rsidR="00997E10" w:rsidRPr="00997E10" w:rsidTr="00EA62E5">
        <w:tc>
          <w:tcPr>
            <w:tcW w:w="2235" w:type="dxa"/>
            <w:hideMark/>
          </w:tcPr>
          <w:p w:rsidR="00997E10" w:rsidRPr="00997E10" w:rsidRDefault="00997E10" w:rsidP="00997E10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997E10">
              <w:rPr>
                <w:rFonts w:ascii="Times New Roman" w:hAnsi="Times New Roman"/>
                <w:sz w:val="28"/>
                <w:szCs w:val="28"/>
              </w:rPr>
              <w:t>Цель программы</w:t>
            </w:r>
          </w:p>
        </w:tc>
        <w:tc>
          <w:tcPr>
            <w:tcW w:w="8186" w:type="dxa"/>
            <w:hideMark/>
          </w:tcPr>
          <w:p w:rsidR="00997E10" w:rsidRPr="00997E10" w:rsidRDefault="00997E10" w:rsidP="00997E10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7E10">
              <w:rPr>
                <w:rFonts w:ascii="Times New Roman" w:hAnsi="Times New Roman"/>
                <w:sz w:val="28"/>
                <w:szCs w:val="28"/>
              </w:rPr>
              <w:t>- стимулирование добросовестного соблюдения обязательных требований всеми контролируемыми лицами;</w:t>
            </w:r>
          </w:p>
          <w:p w:rsidR="00997E10" w:rsidRPr="00997E10" w:rsidRDefault="00997E10" w:rsidP="00997E10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7E10">
              <w:rPr>
                <w:rFonts w:ascii="Times New Roman" w:hAnsi="Times New Roman"/>
                <w:sz w:val="28"/>
                <w:szCs w:val="28"/>
              </w:rPr>
              <w:t>-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      </w:r>
          </w:p>
          <w:p w:rsidR="00997E10" w:rsidRPr="00997E10" w:rsidRDefault="00997E10" w:rsidP="00997E10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7E10">
              <w:rPr>
                <w:rFonts w:ascii="Times New Roman" w:hAnsi="Times New Roman"/>
                <w:sz w:val="28"/>
                <w:szCs w:val="28"/>
              </w:rPr>
              <w:t>- создание условий для доведения обязательных требований до контролируемых лиц, повышение информированности о способах их соблюдения.</w:t>
            </w:r>
          </w:p>
        </w:tc>
      </w:tr>
      <w:tr w:rsidR="00997E10" w:rsidRPr="00997E10" w:rsidTr="00EA62E5">
        <w:tc>
          <w:tcPr>
            <w:tcW w:w="2235" w:type="dxa"/>
            <w:hideMark/>
          </w:tcPr>
          <w:p w:rsidR="00997E10" w:rsidRPr="00997E10" w:rsidRDefault="00997E10" w:rsidP="00997E10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997E10">
              <w:rPr>
                <w:rFonts w:ascii="Times New Roman" w:hAnsi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8186" w:type="dxa"/>
            <w:hideMark/>
          </w:tcPr>
          <w:p w:rsidR="00997E10" w:rsidRPr="00997E10" w:rsidRDefault="00997E10" w:rsidP="00997E10">
            <w:pPr>
              <w:pStyle w:val="a7"/>
              <w:jc w:val="both"/>
              <w:rPr>
                <w:rFonts w:ascii="Times New Roman" w:hAnsi="Times New Roman"/>
                <w:color w:val="010101"/>
                <w:sz w:val="28"/>
                <w:szCs w:val="28"/>
              </w:rPr>
            </w:pPr>
            <w:r w:rsidRPr="00997E10">
              <w:rPr>
                <w:rFonts w:ascii="Times New Roman" w:hAnsi="Times New Roman"/>
                <w:color w:val="010101"/>
                <w:sz w:val="28"/>
                <w:szCs w:val="28"/>
              </w:rPr>
              <w:t>-выявление причин, факторов и условий, способствующих нарушению обязательных требований законодательства, определение способов устранения или снижения рисков их возникновения;</w:t>
            </w:r>
          </w:p>
          <w:p w:rsidR="00997E10" w:rsidRPr="00997E10" w:rsidRDefault="00997E10" w:rsidP="00997E10">
            <w:pPr>
              <w:pStyle w:val="a7"/>
              <w:jc w:val="both"/>
              <w:rPr>
                <w:rFonts w:ascii="Times New Roman" w:hAnsi="Times New Roman"/>
                <w:color w:val="010101"/>
                <w:sz w:val="28"/>
                <w:szCs w:val="28"/>
              </w:rPr>
            </w:pPr>
            <w:r w:rsidRPr="00997E10">
              <w:rPr>
                <w:rFonts w:ascii="Times New Roman" w:hAnsi="Times New Roman"/>
                <w:color w:val="010101"/>
                <w:sz w:val="28"/>
                <w:szCs w:val="28"/>
              </w:rPr>
              <w:t>-установление зависимости видов, форм и интенсивности профилактических мероприятий от особенностей конкретных подконтрольных субъектов, и проведение профилактических мероприятий с учетом данных факторов;</w:t>
            </w:r>
          </w:p>
          <w:p w:rsidR="00997E10" w:rsidRPr="00997E10" w:rsidRDefault="00997E10" w:rsidP="00997E10">
            <w:pPr>
              <w:pStyle w:val="a7"/>
              <w:jc w:val="both"/>
              <w:rPr>
                <w:rFonts w:ascii="Times New Roman" w:hAnsi="Times New Roman"/>
                <w:color w:val="010101"/>
                <w:sz w:val="28"/>
                <w:szCs w:val="28"/>
              </w:rPr>
            </w:pPr>
            <w:r w:rsidRPr="00997E10">
              <w:rPr>
                <w:rFonts w:ascii="Times New Roman" w:hAnsi="Times New Roman"/>
                <w:color w:val="010101"/>
                <w:sz w:val="28"/>
                <w:szCs w:val="28"/>
              </w:rPr>
              <w:t>-формирование единого понимания обязательных требований законодательства у всех участников контрольной деятельности;</w:t>
            </w:r>
          </w:p>
          <w:p w:rsidR="00997E10" w:rsidRPr="00997E10" w:rsidRDefault="00997E10" w:rsidP="00997E10">
            <w:pPr>
              <w:pStyle w:val="a7"/>
              <w:jc w:val="both"/>
              <w:rPr>
                <w:rFonts w:ascii="Times New Roman" w:hAnsi="Times New Roman"/>
                <w:color w:val="010101"/>
                <w:sz w:val="28"/>
                <w:szCs w:val="28"/>
              </w:rPr>
            </w:pPr>
            <w:r w:rsidRPr="00997E10">
              <w:rPr>
                <w:rFonts w:ascii="Times New Roman" w:hAnsi="Times New Roman"/>
                <w:color w:val="010101"/>
                <w:sz w:val="28"/>
                <w:szCs w:val="28"/>
              </w:rPr>
              <w:t>-повышение прозрачности осуществляемой отделом контрольной деятельности;</w:t>
            </w:r>
          </w:p>
          <w:p w:rsidR="00997E10" w:rsidRPr="00997E10" w:rsidRDefault="00997E10" w:rsidP="00997E10">
            <w:pPr>
              <w:pStyle w:val="a7"/>
              <w:jc w:val="both"/>
              <w:rPr>
                <w:rFonts w:ascii="Times New Roman" w:hAnsi="Times New Roman"/>
                <w:color w:val="010101"/>
                <w:sz w:val="28"/>
                <w:szCs w:val="28"/>
              </w:rPr>
            </w:pPr>
            <w:r w:rsidRPr="00997E10">
              <w:rPr>
                <w:rFonts w:ascii="Times New Roman" w:hAnsi="Times New Roman"/>
                <w:color w:val="010101"/>
                <w:sz w:val="28"/>
                <w:szCs w:val="28"/>
              </w:rPr>
              <w:t xml:space="preserve">-повышение уровня правовой грамотности подконтрольных субъектов, в том числе путем обеспечения доступности </w:t>
            </w:r>
            <w:r w:rsidRPr="00997E10">
              <w:rPr>
                <w:rFonts w:ascii="Times New Roman" w:hAnsi="Times New Roman"/>
                <w:color w:val="010101"/>
                <w:sz w:val="28"/>
                <w:szCs w:val="28"/>
              </w:rPr>
              <w:lastRenderedPageBreak/>
              <w:t>информации об обязательных требованиях законодательства и необходимых мерах по их исполнению. </w:t>
            </w:r>
          </w:p>
        </w:tc>
      </w:tr>
      <w:tr w:rsidR="00997E10" w:rsidRPr="00997E10" w:rsidTr="00EA62E5">
        <w:tc>
          <w:tcPr>
            <w:tcW w:w="2235" w:type="dxa"/>
            <w:hideMark/>
          </w:tcPr>
          <w:p w:rsidR="00997E10" w:rsidRPr="00997E10" w:rsidRDefault="00997E10" w:rsidP="00997E10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997E10">
              <w:rPr>
                <w:rFonts w:ascii="Times New Roman" w:hAnsi="Times New Roman"/>
                <w:sz w:val="28"/>
                <w:szCs w:val="28"/>
              </w:rPr>
              <w:lastRenderedPageBreak/>
              <w:t>Срок реализации программы профилактики</w:t>
            </w:r>
          </w:p>
        </w:tc>
        <w:tc>
          <w:tcPr>
            <w:tcW w:w="8186" w:type="dxa"/>
            <w:hideMark/>
          </w:tcPr>
          <w:p w:rsidR="00997E10" w:rsidRPr="00997E10" w:rsidRDefault="00997E10" w:rsidP="008514C8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7E10">
              <w:rPr>
                <w:rFonts w:ascii="Times New Roman" w:hAnsi="Times New Roman"/>
                <w:sz w:val="28"/>
                <w:szCs w:val="28"/>
              </w:rPr>
              <w:t>202</w:t>
            </w:r>
            <w:r w:rsidR="008514C8">
              <w:rPr>
                <w:rFonts w:ascii="Times New Roman" w:hAnsi="Times New Roman"/>
                <w:sz w:val="28"/>
                <w:szCs w:val="28"/>
              </w:rPr>
              <w:t>3</w:t>
            </w:r>
            <w:r w:rsidRPr="00997E10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</w:tr>
    </w:tbl>
    <w:p w:rsidR="002B0615" w:rsidRPr="003B6B97" w:rsidRDefault="002B0615" w:rsidP="002B0615">
      <w:pPr>
        <w:spacing w:after="12"/>
        <w:ind w:left="250"/>
        <w:jc w:val="center"/>
        <w:rPr>
          <w:b/>
          <w:sz w:val="24"/>
          <w:szCs w:val="24"/>
        </w:rPr>
      </w:pPr>
    </w:p>
    <w:p w:rsidR="002B0615" w:rsidRPr="00997E10" w:rsidRDefault="002B0615" w:rsidP="002B0615">
      <w:pPr>
        <w:spacing w:after="12"/>
        <w:ind w:firstLine="709"/>
        <w:jc w:val="center"/>
        <w:rPr>
          <w:b/>
          <w:sz w:val="28"/>
          <w:szCs w:val="28"/>
        </w:rPr>
      </w:pPr>
      <w:r w:rsidRPr="00997E10">
        <w:rPr>
          <w:b/>
          <w:sz w:val="28"/>
          <w:szCs w:val="28"/>
        </w:rPr>
        <w:t>1. Анализ текущего состояния осуществления муниципального</w:t>
      </w:r>
      <w:r w:rsidRPr="00997E10">
        <w:rPr>
          <w:b/>
          <w:color w:val="010101"/>
          <w:sz w:val="28"/>
          <w:szCs w:val="28"/>
        </w:rPr>
        <w:t xml:space="preserve"> контроля на автомобильном транспорте, городском наземном электрическом транспорте и в дорожном хозяйстве Новобурасского муниципального района Саратовской области </w:t>
      </w:r>
    </w:p>
    <w:p w:rsidR="002B0615" w:rsidRPr="00997E10" w:rsidRDefault="002B0615" w:rsidP="00997E10">
      <w:pPr>
        <w:pStyle w:val="a7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997E10">
        <w:rPr>
          <w:rFonts w:ascii="Times New Roman" w:hAnsi="Times New Roman"/>
          <w:sz w:val="28"/>
          <w:szCs w:val="28"/>
        </w:rPr>
        <w:t>Профилактические мероприятия при осуществлении муниципального контроля на автомобильном транспорте, городском наземном электрическом транспорте и в дорожном хозяйстве Новобурасского муниципального района Саратовской области  проводятся в отношении юридических лиц, индивидуальных предпринимателей и граждан, в области автомобильных дорог.</w:t>
      </w:r>
    </w:p>
    <w:p w:rsidR="002B0615" w:rsidRPr="00997E10" w:rsidRDefault="002B0615" w:rsidP="00997E10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997E10">
        <w:rPr>
          <w:rFonts w:ascii="Times New Roman" w:hAnsi="Times New Roman"/>
          <w:sz w:val="28"/>
          <w:szCs w:val="28"/>
        </w:rPr>
        <w:t>Профилактическое сопровождение контролируемых лиц направлено на:</w:t>
      </w:r>
    </w:p>
    <w:p w:rsidR="002B0615" w:rsidRPr="00997E10" w:rsidRDefault="002B0615" w:rsidP="00997E10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997E10">
        <w:rPr>
          <w:rFonts w:ascii="Times New Roman" w:hAnsi="Times New Roman"/>
          <w:sz w:val="28"/>
          <w:szCs w:val="28"/>
        </w:rPr>
        <w:t>-ежемесячный мониторинг и актуализацию перечня нормативных правовых актов, соблюдение которых оценивается в ходе проверок;</w:t>
      </w:r>
    </w:p>
    <w:p w:rsidR="002B0615" w:rsidRPr="00997E10" w:rsidRDefault="002B0615" w:rsidP="00997E10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997E10">
        <w:rPr>
          <w:rFonts w:ascii="Times New Roman" w:hAnsi="Times New Roman"/>
          <w:sz w:val="28"/>
          <w:szCs w:val="28"/>
        </w:rPr>
        <w:t>-информирование</w:t>
      </w:r>
      <w:r w:rsidRPr="00997E10">
        <w:rPr>
          <w:rFonts w:ascii="Times New Roman" w:hAnsi="Times New Roman"/>
          <w:sz w:val="28"/>
          <w:szCs w:val="28"/>
        </w:rPr>
        <w:tab/>
        <w:t>о</w:t>
      </w:r>
      <w:r w:rsidRPr="00997E10">
        <w:rPr>
          <w:rFonts w:ascii="Times New Roman" w:hAnsi="Times New Roman"/>
          <w:sz w:val="28"/>
          <w:szCs w:val="28"/>
        </w:rPr>
        <w:tab/>
        <w:t>результатах</w:t>
      </w:r>
      <w:r w:rsidRPr="00997E10">
        <w:rPr>
          <w:rFonts w:ascii="Times New Roman" w:hAnsi="Times New Roman"/>
          <w:sz w:val="28"/>
          <w:szCs w:val="28"/>
        </w:rPr>
        <w:tab/>
        <w:t>проверок</w:t>
      </w:r>
      <w:r w:rsidRPr="00997E10">
        <w:rPr>
          <w:rFonts w:ascii="Times New Roman" w:hAnsi="Times New Roman"/>
          <w:sz w:val="28"/>
          <w:szCs w:val="28"/>
        </w:rPr>
        <w:tab/>
        <w:t>и</w:t>
      </w:r>
      <w:r w:rsidRPr="00997E10">
        <w:rPr>
          <w:rFonts w:ascii="Times New Roman" w:hAnsi="Times New Roman"/>
          <w:sz w:val="28"/>
          <w:szCs w:val="28"/>
        </w:rPr>
        <w:tab/>
        <w:t>принятых контролируемыми лицами мерах по устранению выявленных нарушений;</w:t>
      </w:r>
    </w:p>
    <w:p w:rsidR="002B0615" w:rsidRPr="00997E10" w:rsidRDefault="002B0615" w:rsidP="00997E10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997E10">
        <w:rPr>
          <w:rFonts w:ascii="Times New Roman" w:hAnsi="Times New Roman"/>
          <w:sz w:val="28"/>
          <w:szCs w:val="28"/>
        </w:rPr>
        <w:t>-обсуждение правоприменительной практики за соблюдением контролируемыми лицами требований законодательства.</w:t>
      </w:r>
    </w:p>
    <w:p w:rsidR="002B0615" w:rsidRPr="00997E10" w:rsidRDefault="002B0615" w:rsidP="00997E10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997E10">
        <w:rPr>
          <w:rFonts w:ascii="Times New Roman" w:hAnsi="Times New Roman"/>
          <w:b/>
          <w:sz w:val="28"/>
          <w:szCs w:val="28"/>
        </w:rPr>
        <w:t>2. Цели и задачи реализации программы</w:t>
      </w:r>
    </w:p>
    <w:p w:rsidR="002B0615" w:rsidRPr="00997E10" w:rsidRDefault="00997E10" w:rsidP="00997E10">
      <w:pPr>
        <w:pStyle w:val="a7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</w:t>
      </w:r>
      <w:r w:rsidR="002B0615" w:rsidRPr="00997E10">
        <w:rPr>
          <w:rFonts w:ascii="Times New Roman" w:hAnsi="Times New Roman"/>
          <w:sz w:val="28"/>
          <w:szCs w:val="28"/>
        </w:rPr>
        <w:t>Целями реализации программы являются:</w:t>
      </w:r>
    </w:p>
    <w:p w:rsidR="002B0615" w:rsidRPr="00997E10" w:rsidRDefault="002B0615" w:rsidP="00997E10">
      <w:pPr>
        <w:pStyle w:val="a7"/>
        <w:ind w:firstLine="720"/>
        <w:jc w:val="both"/>
        <w:rPr>
          <w:rFonts w:ascii="Times New Roman" w:hAnsi="Times New Roman"/>
          <w:color w:val="010101"/>
          <w:sz w:val="28"/>
          <w:szCs w:val="28"/>
        </w:rPr>
      </w:pPr>
      <w:r w:rsidRPr="00997E10">
        <w:rPr>
          <w:rFonts w:ascii="Times New Roman" w:hAnsi="Times New Roman"/>
          <w:color w:val="010101"/>
          <w:sz w:val="28"/>
          <w:szCs w:val="28"/>
        </w:rPr>
        <w:t>-стимулирование добросовестного соблюдения обязательных требований всеми контролируемыми лицами;</w:t>
      </w:r>
    </w:p>
    <w:p w:rsidR="002B0615" w:rsidRPr="00997E10" w:rsidRDefault="002B0615" w:rsidP="00997E10">
      <w:pPr>
        <w:pStyle w:val="a7"/>
        <w:ind w:firstLine="720"/>
        <w:jc w:val="both"/>
        <w:rPr>
          <w:rFonts w:ascii="Times New Roman" w:hAnsi="Times New Roman"/>
          <w:color w:val="010101"/>
          <w:sz w:val="28"/>
          <w:szCs w:val="28"/>
        </w:rPr>
      </w:pPr>
      <w:r w:rsidRPr="00997E10">
        <w:rPr>
          <w:rFonts w:ascii="Times New Roman" w:hAnsi="Times New Roman"/>
          <w:color w:val="010101"/>
          <w:sz w:val="28"/>
          <w:szCs w:val="28"/>
        </w:rPr>
        <w:t>-устранение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2B0615" w:rsidRPr="00997E10" w:rsidRDefault="002B0615" w:rsidP="00997E10">
      <w:pPr>
        <w:pStyle w:val="a7"/>
        <w:ind w:firstLine="720"/>
        <w:jc w:val="both"/>
        <w:rPr>
          <w:rFonts w:ascii="Times New Roman" w:hAnsi="Times New Roman"/>
          <w:color w:val="010101"/>
          <w:sz w:val="28"/>
          <w:szCs w:val="28"/>
        </w:rPr>
      </w:pPr>
      <w:r w:rsidRPr="00997E10">
        <w:rPr>
          <w:rFonts w:ascii="Times New Roman" w:hAnsi="Times New Roman"/>
          <w:color w:val="010101"/>
          <w:sz w:val="28"/>
          <w:szCs w:val="28"/>
        </w:rPr>
        <w:t>-создание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2B0615" w:rsidRPr="00997E10" w:rsidRDefault="00997E10" w:rsidP="00997E10">
      <w:pPr>
        <w:pStyle w:val="a7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</w:t>
      </w:r>
      <w:r w:rsidR="002B0615" w:rsidRPr="00997E10">
        <w:rPr>
          <w:rFonts w:ascii="Times New Roman" w:hAnsi="Times New Roman"/>
          <w:sz w:val="28"/>
          <w:szCs w:val="28"/>
        </w:rPr>
        <w:t>Для достижения целей необходимо решение следующих задач:</w:t>
      </w:r>
    </w:p>
    <w:p w:rsidR="002B0615" w:rsidRPr="00997E10" w:rsidRDefault="002B0615" w:rsidP="00997E10">
      <w:pPr>
        <w:pStyle w:val="a7"/>
        <w:ind w:firstLine="720"/>
        <w:jc w:val="both"/>
        <w:rPr>
          <w:rFonts w:ascii="Times New Roman" w:hAnsi="Times New Roman"/>
          <w:color w:val="010101"/>
          <w:sz w:val="28"/>
          <w:szCs w:val="28"/>
        </w:rPr>
      </w:pPr>
      <w:r w:rsidRPr="00997E10">
        <w:rPr>
          <w:rFonts w:ascii="Times New Roman" w:hAnsi="Times New Roman"/>
          <w:color w:val="010101"/>
          <w:sz w:val="28"/>
          <w:szCs w:val="28"/>
        </w:rPr>
        <w:t>-выявление причин, факторов и условий, способствующих нарушению обязательных требований законодательства, определение способов устранения или снижения рисков их возникновения;</w:t>
      </w:r>
    </w:p>
    <w:p w:rsidR="002B0615" w:rsidRPr="00997E10" w:rsidRDefault="002B0615" w:rsidP="00997E10">
      <w:pPr>
        <w:pStyle w:val="a7"/>
        <w:ind w:firstLine="720"/>
        <w:jc w:val="both"/>
        <w:rPr>
          <w:rFonts w:ascii="Times New Roman" w:hAnsi="Times New Roman"/>
          <w:color w:val="010101"/>
          <w:sz w:val="28"/>
          <w:szCs w:val="28"/>
        </w:rPr>
      </w:pPr>
      <w:r w:rsidRPr="00997E10">
        <w:rPr>
          <w:rFonts w:ascii="Times New Roman" w:hAnsi="Times New Roman"/>
          <w:color w:val="010101"/>
          <w:sz w:val="28"/>
          <w:szCs w:val="28"/>
        </w:rPr>
        <w:t>-установление зависимости видов, форм и интенсивности профилактических мероприятий от особенностей конкретных подконтрольных субъектов, и проведение профилактических мероприятий с учетом данных факторов;</w:t>
      </w:r>
    </w:p>
    <w:p w:rsidR="002B0615" w:rsidRPr="00997E10" w:rsidRDefault="002B0615" w:rsidP="00997E10">
      <w:pPr>
        <w:pStyle w:val="a7"/>
        <w:ind w:firstLine="720"/>
        <w:jc w:val="both"/>
        <w:rPr>
          <w:rFonts w:ascii="Times New Roman" w:hAnsi="Times New Roman"/>
          <w:color w:val="010101"/>
          <w:sz w:val="28"/>
          <w:szCs w:val="28"/>
        </w:rPr>
      </w:pPr>
      <w:r w:rsidRPr="00997E10">
        <w:rPr>
          <w:rFonts w:ascii="Times New Roman" w:hAnsi="Times New Roman"/>
          <w:color w:val="010101"/>
          <w:sz w:val="28"/>
          <w:szCs w:val="28"/>
        </w:rPr>
        <w:t>-формирование единого понимания обязательных требований законодательства у всех участников контрольной деятельности;</w:t>
      </w:r>
    </w:p>
    <w:p w:rsidR="002B0615" w:rsidRPr="00997E10" w:rsidRDefault="002B0615" w:rsidP="00997E10">
      <w:pPr>
        <w:pStyle w:val="a7"/>
        <w:ind w:firstLine="720"/>
        <w:jc w:val="both"/>
        <w:rPr>
          <w:rFonts w:ascii="Times New Roman" w:hAnsi="Times New Roman"/>
          <w:color w:val="010101"/>
          <w:sz w:val="28"/>
          <w:szCs w:val="28"/>
        </w:rPr>
      </w:pPr>
      <w:r w:rsidRPr="00997E10">
        <w:rPr>
          <w:rFonts w:ascii="Times New Roman" w:hAnsi="Times New Roman"/>
          <w:color w:val="010101"/>
          <w:sz w:val="28"/>
          <w:szCs w:val="28"/>
        </w:rPr>
        <w:t>-повышение прозрачности осуществляемой отделом контрольной деятельности;</w:t>
      </w:r>
    </w:p>
    <w:p w:rsidR="002B0615" w:rsidRPr="00997E10" w:rsidRDefault="002B0615" w:rsidP="00997E10">
      <w:pPr>
        <w:pStyle w:val="a7"/>
        <w:ind w:firstLine="720"/>
        <w:jc w:val="both"/>
        <w:rPr>
          <w:rFonts w:ascii="Times New Roman" w:hAnsi="Times New Roman"/>
          <w:color w:val="010101"/>
          <w:sz w:val="28"/>
          <w:szCs w:val="28"/>
        </w:rPr>
      </w:pPr>
      <w:r w:rsidRPr="00997E10">
        <w:rPr>
          <w:rFonts w:ascii="Times New Roman" w:hAnsi="Times New Roman"/>
          <w:color w:val="010101"/>
          <w:sz w:val="28"/>
          <w:szCs w:val="28"/>
        </w:rPr>
        <w:lastRenderedPageBreak/>
        <w:t>-повышение уровня правовой грамотности подконтрольных субъектов, в том числе путем обеспечения доступности информации об обязательных требованиях законодательства и необходимых мерах по их исполнению. </w:t>
      </w:r>
    </w:p>
    <w:p w:rsidR="002B0615" w:rsidRPr="003B6B97" w:rsidRDefault="002B0615" w:rsidP="002B0615">
      <w:pPr>
        <w:spacing w:after="12"/>
        <w:ind w:right="415"/>
        <w:rPr>
          <w:b/>
          <w:sz w:val="24"/>
          <w:szCs w:val="24"/>
        </w:rPr>
      </w:pPr>
    </w:p>
    <w:p w:rsidR="002B0615" w:rsidRPr="008541A2" w:rsidRDefault="002B0615" w:rsidP="008541A2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8541A2">
        <w:rPr>
          <w:rFonts w:ascii="Times New Roman" w:hAnsi="Times New Roman"/>
          <w:b/>
          <w:sz w:val="28"/>
          <w:szCs w:val="28"/>
        </w:rPr>
        <w:t>Перечень профилактических мероприятий, сроки их проведения</w:t>
      </w:r>
    </w:p>
    <w:p w:rsidR="002B0615" w:rsidRPr="003B6B97" w:rsidRDefault="002B0615" w:rsidP="002B0615">
      <w:pPr>
        <w:spacing w:after="12"/>
        <w:ind w:right="415"/>
        <w:jc w:val="right"/>
        <w:rPr>
          <w:sz w:val="24"/>
          <w:szCs w:val="24"/>
        </w:rPr>
      </w:pPr>
      <w:r w:rsidRPr="003B6B97">
        <w:rPr>
          <w:b/>
          <w:sz w:val="24"/>
          <w:szCs w:val="24"/>
        </w:rPr>
        <w:t>Таблица №1</w:t>
      </w:r>
    </w:p>
    <w:tbl>
      <w:tblPr>
        <w:tblStyle w:val="TableGrid"/>
        <w:tblW w:w="10422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3" w:type="dxa"/>
          <w:left w:w="108" w:type="dxa"/>
          <w:right w:w="109" w:type="dxa"/>
        </w:tblCellMar>
        <w:tblLook w:val="04A0" w:firstRow="1" w:lastRow="0" w:firstColumn="1" w:lastColumn="0" w:noHBand="0" w:noVBand="1"/>
      </w:tblPr>
      <w:tblGrid>
        <w:gridCol w:w="577"/>
        <w:gridCol w:w="4884"/>
        <w:gridCol w:w="2410"/>
        <w:gridCol w:w="2551"/>
      </w:tblGrid>
      <w:tr w:rsidR="002B0615" w:rsidRPr="003B6B97" w:rsidTr="00B67C36">
        <w:trPr>
          <w:trHeight w:val="565"/>
          <w:tblHeader/>
        </w:trPr>
        <w:tc>
          <w:tcPr>
            <w:tcW w:w="577" w:type="dxa"/>
          </w:tcPr>
          <w:p w:rsidR="002B0615" w:rsidRPr="00B67C36" w:rsidRDefault="002B0615" w:rsidP="00B67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C3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2B0615" w:rsidRPr="00B67C36" w:rsidRDefault="002B0615" w:rsidP="00B67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C36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84" w:type="dxa"/>
          </w:tcPr>
          <w:p w:rsidR="002B0615" w:rsidRPr="00B67C36" w:rsidRDefault="002B0615" w:rsidP="00B6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C36">
              <w:rPr>
                <w:rFonts w:ascii="Times New Roman" w:hAnsi="Times New Roman" w:cs="Times New Roman"/>
                <w:sz w:val="24"/>
                <w:szCs w:val="24"/>
              </w:rPr>
              <w:t>Наименование формы мероприятия</w:t>
            </w:r>
          </w:p>
        </w:tc>
        <w:tc>
          <w:tcPr>
            <w:tcW w:w="2410" w:type="dxa"/>
          </w:tcPr>
          <w:p w:rsidR="002B0615" w:rsidRPr="00B67C36" w:rsidRDefault="002B0615" w:rsidP="00B6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C36">
              <w:rPr>
                <w:rFonts w:ascii="Times New Roman" w:hAnsi="Times New Roman" w:cs="Times New Roman"/>
                <w:sz w:val="24"/>
                <w:szCs w:val="24"/>
              </w:rPr>
              <w:t>Срок проведения</w:t>
            </w:r>
          </w:p>
        </w:tc>
        <w:tc>
          <w:tcPr>
            <w:tcW w:w="2551" w:type="dxa"/>
          </w:tcPr>
          <w:p w:rsidR="002B0615" w:rsidRPr="00B67C36" w:rsidRDefault="002B0615" w:rsidP="00B6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C36">
              <w:rPr>
                <w:rFonts w:ascii="Times New Roman" w:hAnsi="Times New Roman" w:cs="Times New Roman"/>
                <w:sz w:val="24"/>
                <w:szCs w:val="24"/>
              </w:rPr>
              <w:t>Ответственные исполнители</w:t>
            </w:r>
          </w:p>
        </w:tc>
      </w:tr>
      <w:tr w:rsidR="002B0615" w:rsidRPr="003B6B97" w:rsidTr="00B67C36">
        <w:trPr>
          <w:trHeight w:val="333"/>
        </w:trPr>
        <w:tc>
          <w:tcPr>
            <w:tcW w:w="10422" w:type="dxa"/>
            <w:gridSpan w:val="4"/>
          </w:tcPr>
          <w:p w:rsidR="002B0615" w:rsidRPr="003B6B97" w:rsidRDefault="002B0615" w:rsidP="00B6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b/>
                <w:sz w:val="24"/>
                <w:szCs w:val="24"/>
              </w:rPr>
              <w:t>1.Информирование</w:t>
            </w:r>
          </w:p>
        </w:tc>
      </w:tr>
      <w:tr w:rsidR="00B67C36" w:rsidRPr="003B6B97" w:rsidTr="00B67C36">
        <w:trPr>
          <w:trHeight w:val="1886"/>
        </w:trPr>
        <w:tc>
          <w:tcPr>
            <w:tcW w:w="577" w:type="dxa"/>
          </w:tcPr>
          <w:p w:rsidR="00B67C36" w:rsidRPr="003B6B97" w:rsidRDefault="00B67C36" w:rsidP="00B67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Pr="003B6B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:rsidR="00B67C36" w:rsidRPr="003B6B97" w:rsidRDefault="00B67C36" w:rsidP="00B6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4884" w:type="dxa"/>
          </w:tcPr>
          <w:p w:rsidR="00B67C36" w:rsidRPr="003B6B97" w:rsidRDefault="00B67C36" w:rsidP="00B67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Актуализация и размещение в сети «Интернет» на официальном сайте контрольного органа:</w:t>
            </w:r>
          </w:p>
          <w:p w:rsidR="00B67C36" w:rsidRPr="003B6B97" w:rsidRDefault="00B67C36" w:rsidP="00B67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перечня нормативных правовых актов, содержащих обязательные требования, оценка соблюдения которых осуществляется в рамках муниципального контроля;</w:t>
            </w:r>
          </w:p>
        </w:tc>
        <w:tc>
          <w:tcPr>
            <w:tcW w:w="2410" w:type="dxa"/>
          </w:tcPr>
          <w:p w:rsidR="00B67C36" w:rsidRPr="003B6B97" w:rsidRDefault="00B67C36" w:rsidP="00B6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C36" w:rsidRPr="003B6B97" w:rsidRDefault="00B67C36" w:rsidP="00B6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C36" w:rsidRPr="003B6B97" w:rsidRDefault="00B67C36" w:rsidP="00B6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C36" w:rsidRPr="003B6B97" w:rsidRDefault="00B67C36" w:rsidP="00B6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B67C36" w:rsidRPr="003B6B97" w:rsidRDefault="00B67C36" w:rsidP="00B6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до 05 числа</w:t>
            </w:r>
          </w:p>
        </w:tc>
        <w:tc>
          <w:tcPr>
            <w:tcW w:w="2551" w:type="dxa"/>
            <w:vMerge w:val="restart"/>
            <w:vAlign w:val="center"/>
          </w:tcPr>
          <w:p w:rsidR="00B67C36" w:rsidRPr="003B6B97" w:rsidRDefault="00B67C36" w:rsidP="00B6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Должностные лица контрольного органа</w:t>
            </w:r>
          </w:p>
        </w:tc>
      </w:tr>
      <w:tr w:rsidR="00B67C36" w:rsidRPr="003B6B97" w:rsidTr="00B67C36">
        <w:trPr>
          <w:trHeight w:val="624"/>
        </w:trPr>
        <w:tc>
          <w:tcPr>
            <w:tcW w:w="577" w:type="dxa"/>
          </w:tcPr>
          <w:p w:rsidR="00B67C36" w:rsidRPr="003B6B97" w:rsidRDefault="00B67C36" w:rsidP="00B6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</w:tc>
        <w:tc>
          <w:tcPr>
            <w:tcW w:w="4884" w:type="dxa"/>
          </w:tcPr>
          <w:p w:rsidR="00B67C36" w:rsidRPr="003B6B97" w:rsidRDefault="00B67C36" w:rsidP="00B67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материалов, информационных писем, руководств по соблюдению действующих обязательных требований;</w:t>
            </w:r>
          </w:p>
        </w:tc>
        <w:tc>
          <w:tcPr>
            <w:tcW w:w="2410" w:type="dxa"/>
          </w:tcPr>
          <w:p w:rsidR="00B67C36" w:rsidRPr="003B6B97" w:rsidRDefault="00B67C36" w:rsidP="00B6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не реже</w:t>
            </w:r>
          </w:p>
          <w:p w:rsidR="00B67C36" w:rsidRPr="003B6B97" w:rsidRDefault="00B67C36" w:rsidP="00B6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1 раза в год</w:t>
            </w:r>
          </w:p>
        </w:tc>
        <w:tc>
          <w:tcPr>
            <w:tcW w:w="2551" w:type="dxa"/>
            <w:vMerge/>
          </w:tcPr>
          <w:p w:rsidR="00B67C36" w:rsidRPr="003B6B97" w:rsidRDefault="00B67C36" w:rsidP="00B67C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C36" w:rsidRPr="003B6B97" w:rsidTr="00B67C36">
        <w:trPr>
          <w:trHeight w:val="2735"/>
        </w:trPr>
        <w:tc>
          <w:tcPr>
            <w:tcW w:w="577" w:type="dxa"/>
          </w:tcPr>
          <w:p w:rsidR="00B67C36" w:rsidRPr="003B6B97" w:rsidRDefault="00B67C36" w:rsidP="00B6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</w:p>
          <w:p w:rsidR="00B67C36" w:rsidRPr="003B6B97" w:rsidRDefault="00B67C36" w:rsidP="00B6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</w:p>
          <w:p w:rsidR="00B67C36" w:rsidRPr="003B6B97" w:rsidRDefault="00B67C36" w:rsidP="00B6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д)</w:t>
            </w:r>
          </w:p>
          <w:p w:rsidR="00B67C36" w:rsidRPr="003B6B97" w:rsidRDefault="00B67C36" w:rsidP="00B6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е)</w:t>
            </w:r>
          </w:p>
          <w:p w:rsidR="00B67C36" w:rsidRPr="003B6B97" w:rsidRDefault="00B67C36" w:rsidP="00B67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ж)</w:t>
            </w:r>
          </w:p>
        </w:tc>
        <w:tc>
          <w:tcPr>
            <w:tcW w:w="4884" w:type="dxa"/>
          </w:tcPr>
          <w:p w:rsidR="00B67C36" w:rsidRPr="003B6B97" w:rsidRDefault="00B67C36" w:rsidP="00B67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проверочных листов;</w:t>
            </w:r>
          </w:p>
          <w:p w:rsidR="00B67C36" w:rsidRPr="003B6B97" w:rsidRDefault="00B67C36" w:rsidP="00B67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перечня критериев и индикаторов риска нарушения обязательных требований;</w:t>
            </w:r>
          </w:p>
          <w:p w:rsidR="00B67C36" w:rsidRPr="003B6B97" w:rsidRDefault="00B67C36" w:rsidP="00B67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перечня объектов контроля с указанием категории риска. перечня сведений, которые могут запрашиваться у контролируемого лица;</w:t>
            </w:r>
          </w:p>
          <w:p w:rsidR="00B67C36" w:rsidRPr="003B6B97" w:rsidRDefault="00B67C36" w:rsidP="00B67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программы профилактики рисков причинения вреда.</w:t>
            </w:r>
          </w:p>
          <w:p w:rsidR="00B67C36" w:rsidRPr="003B6B97" w:rsidRDefault="00B67C36" w:rsidP="00B67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плана плановых контрольных мероприятий;</w:t>
            </w:r>
          </w:p>
        </w:tc>
        <w:tc>
          <w:tcPr>
            <w:tcW w:w="2410" w:type="dxa"/>
          </w:tcPr>
          <w:p w:rsidR="00B67C36" w:rsidRPr="003B6B97" w:rsidRDefault="00B67C36" w:rsidP="00B6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не позднее пяти рабочих дней после их утверждения</w:t>
            </w:r>
          </w:p>
          <w:p w:rsidR="00B67C36" w:rsidRPr="003B6B97" w:rsidRDefault="00B67C36" w:rsidP="00B6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при внесении изменений в перечни</w:t>
            </w:r>
          </w:p>
          <w:p w:rsidR="00B67C36" w:rsidRPr="003B6B97" w:rsidRDefault="00B67C36" w:rsidP="00B6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не позднее 25 декабря предшествующего года</w:t>
            </w:r>
          </w:p>
        </w:tc>
        <w:tc>
          <w:tcPr>
            <w:tcW w:w="2551" w:type="dxa"/>
            <w:vMerge/>
          </w:tcPr>
          <w:p w:rsidR="00B67C36" w:rsidRPr="003B6B97" w:rsidRDefault="00B67C36" w:rsidP="00B6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C36" w:rsidRPr="003B6B97" w:rsidTr="00B67C36">
        <w:trPr>
          <w:trHeight w:val="506"/>
        </w:trPr>
        <w:tc>
          <w:tcPr>
            <w:tcW w:w="577" w:type="dxa"/>
          </w:tcPr>
          <w:p w:rsidR="00B67C36" w:rsidRPr="003B6B97" w:rsidRDefault="00B67C36" w:rsidP="00B6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з)</w:t>
            </w:r>
          </w:p>
        </w:tc>
        <w:tc>
          <w:tcPr>
            <w:tcW w:w="4884" w:type="dxa"/>
          </w:tcPr>
          <w:p w:rsidR="00B67C36" w:rsidRPr="003B6B97" w:rsidRDefault="00B67C36" w:rsidP="00B67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доклада об осуществлении муниципального контроля;</w:t>
            </w:r>
          </w:p>
        </w:tc>
        <w:tc>
          <w:tcPr>
            <w:tcW w:w="2410" w:type="dxa"/>
          </w:tcPr>
          <w:p w:rsidR="00B67C36" w:rsidRPr="003B6B97" w:rsidRDefault="00B67C36" w:rsidP="00B6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до 15 февраля года, следующего за отчетным</w:t>
            </w:r>
          </w:p>
        </w:tc>
        <w:tc>
          <w:tcPr>
            <w:tcW w:w="2551" w:type="dxa"/>
            <w:vMerge/>
          </w:tcPr>
          <w:p w:rsidR="00B67C36" w:rsidRPr="003B6B97" w:rsidRDefault="00B67C36" w:rsidP="00B67C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C36" w:rsidRPr="003B6B97" w:rsidTr="00B67C36">
        <w:trPr>
          <w:trHeight w:val="737"/>
        </w:trPr>
        <w:tc>
          <w:tcPr>
            <w:tcW w:w="577" w:type="dxa"/>
          </w:tcPr>
          <w:p w:rsidR="00B67C36" w:rsidRPr="003B6B97" w:rsidRDefault="00B67C36" w:rsidP="00B67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</w:p>
        </w:tc>
        <w:tc>
          <w:tcPr>
            <w:tcW w:w="4884" w:type="dxa"/>
          </w:tcPr>
          <w:p w:rsidR="00B67C36" w:rsidRPr="003B6B97" w:rsidRDefault="00B67C36" w:rsidP="00B67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информации и сведений, выносимых на обсуждение при организации и проведении публичных мероприятий;</w:t>
            </w:r>
          </w:p>
        </w:tc>
        <w:tc>
          <w:tcPr>
            <w:tcW w:w="2410" w:type="dxa"/>
            <w:vAlign w:val="bottom"/>
          </w:tcPr>
          <w:p w:rsidR="00B67C36" w:rsidRPr="003B6B97" w:rsidRDefault="00B67C36" w:rsidP="00B6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не реже</w:t>
            </w:r>
          </w:p>
          <w:p w:rsidR="00B67C36" w:rsidRPr="003B6B97" w:rsidRDefault="00B67C36" w:rsidP="00B6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1 раза в год</w:t>
            </w:r>
          </w:p>
        </w:tc>
        <w:tc>
          <w:tcPr>
            <w:tcW w:w="2551" w:type="dxa"/>
            <w:vMerge/>
          </w:tcPr>
          <w:p w:rsidR="00B67C36" w:rsidRPr="003B6B97" w:rsidRDefault="00B67C36" w:rsidP="00B67C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C36" w:rsidRPr="003B6B97" w:rsidTr="00B67C36">
        <w:trPr>
          <w:trHeight w:val="772"/>
        </w:trPr>
        <w:tc>
          <w:tcPr>
            <w:tcW w:w="577" w:type="dxa"/>
          </w:tcPr>
          <w:p w:rsidR="00B67C36" w:rsidRPr="003B6B97" w:rsidRDefault="00B67C36" w:rsidP="00B6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к)</w:t>
            </w:r>
          </w:p>
        </w:tc>
        <w:tc>
          <w:tcPr>
            <w:tcW w:w="4884" w:type="dxa"/>
          </w:tcPr>
          <w:p w:rsidR="00B67C36" w:rsidRPr="003B6B97" w:rsidRDefault="00B67C36" w:rsidP="00B67C36">
            <w:pPr>
              <w:ind w:firstLine="55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плана проведения оценки применения обязательных требований, содержащихся в нормативных правовых актах;</w:t>
            </w:r>
          </w:p>
        </w:tc>
        <w:tc>
          <w:tcPr>
            <w:tcW w:w="2410" w:type="dxa"/>
          </w:tcPr>
          <w:p w:rsidR="00B67C36" w:rsidRPr="003B6B97" w:rsidRDefault="00B67C36" w:rsidP="00B6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не позднее</w:t>
            </w:r>
          </w:p>
          <w:p w:rsidR="00B67C36" w:rsidRPr="003B6B97" w:rsidRDefault="00B67C36" w:rsidP="00B6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01 февраля</w:t>
            </w:r>
          </w:p>
        </w:tc>
        <w:tc>
          <w:tcPr>
            <w:tcW w:w="2551" w:type="dxa"/>
            <w:vMerge/>
          </w:tcPr>
          <w:p w:rsidR="00B67C36" w:rsidRPr="003B6B97" w:rsidRDefault="00B67C36" w:rsidP="00B67C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C36" w:rsidRPr="003B6B97" w:rsidTr="00B67C36">
        <w:trPr>
          <w:trHeight w:val="489"/>
        </w:trPr>
        <w:tc>
          <w:tcPr>
            <w:tcW w:w="577" w:type="dxa"/>
          </w:tcPr>
          <w:p w:rsidR="00B67C36" w:rsidRPr="003B6B97" w:rsidRDefault="00B67C36" w:rsidP="00B6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л)</w:t>
            </w:r>
          </w:p>
        </w:tc>
        <w:tc>
          <w:tcPr>
            <w:tcW w:w="4884" w:type="dxa"/>
          </w:tcPr>
          <w:p w:rsidR="00B67C36" w:rsidRPr="003B6B97" w:rsidRDefault="00B67C36" w:rsidP="00B67C36">
            <w:pPr>
              <w:ind w:firstLine="55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доклада о достижении целей введения обязательных требований.</w:t>
            </w:r>
          </w:p>
        </w:tc>
        <w:tc>
          <w:tcPr>
            <w:tcW w:w="2410" w:type="dxa"/>
          </w:tcPr>
          <w:p w:rsidR="00B67C36" w:rsidRPr="003B6B97" w:rsidRDefault="00B67C36" w:rsidP="00B67C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B67C36" w:rsidRPr="003B6B97" w:rsidRDefault="00B67C36" w:rsidP="00B67C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615" w:rsidRPr="003B6B97" w:rsidTr="00B67C36">
        <w:trPr>
          <w:trHeight w:val="251"/>
        </w:trPr>
        <w:tc>
          <w:tcPr>
            <w:tcW w:w="577" w:type="dxa"/>
          </w:tcPr>
          <w:p w:rsidR="002B0615" w:rsidRPr="003B6B97" w:rsidRDefault="002B0615" w:rsidP="00B67C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4" w:type="dxa"/>
            <w:gridSpan w:val="2"/>
          </w:tcPr>
          <w:p w:rsidR="002B0615" w:rsidRPr="003B6B97" w:rsidRDefault="002B0615" w:rsidP="00B6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b/>
                <w:sz w:val="24"/>
                <w:szCs w:val="24"/>
              </w:rPr>
              <w:t>2. Объявление предостережения</w:t>
            </w:r>
          </w:p>
        </w:tc>
        <w:tc>
          <w:tcPr>
            <w:tcW w:w="2551" w:type="dxa"/>
          </w:tcPr>
          <w:p w:rsidR="002B0615" w:rsidRPr="003B6B97" w:rsidRDefault="002B0615" w:rsidP="00B67C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615" w:rsidRPr="003B6B97" w:rsidTr="00B67C36">
        <w:trPr>
          <w:trHeight w:val="216"/>
        </w:trPr>
        <w:tc>
          <w:tcPr>
            <w:tcW w:w="577" w:type="dxa"/>
          </w:tcPr>
          <w:p w:rsidR="002B0615" w:rsidRPr="003B6B97" w:rsidRDefault="002B0615" w:rsidP="00B6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84" w:type="dxa"/>
          </w:tcPr>
          <w:p w:rsidR="002B0615" w:rsidRPr="003B6B97" w:rsidRDefault="002B0615" w:rsidP="00B67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 xml:space="preserve">Выдача контролируемому лицу предостережения о недопустимости нарушений обязательных требований законодательства в сфере </w:t>
            </w:r>
            <w:r w:rsidRPr="003B6B97"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 xml:space="preserve">контроля на автомобильном транспорте, городском наземном электрическом транспорте и в дорожном хозяйстве </w:t>
            </w:r>
          </w:p>
        </w:tc>
        <w:tc>
          <w:tcPr>
            <w:tcW w:w="2410" w:type="dxa"/>
          </w:tcPr>
          <w:p w:rsidR="002B0615" w:rsidRPr="003B6B97" w:rsidRDefault="002B0615" w:rsidP="00B6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при принятия решения должностными</w:t>
            </w:r>
          </w:p>
          <w:p w:rsidR="002B0615" w:rsidRPr="003B6B97" w:rsidRDefault="002B0615" w:rsidP="00B6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лицами, уполномоченными на осуществление</w:t>
            </w:r>
          </w:p>
          <w:p w:rsidR="002B0615" w:rsidRPr="003B6B97" w:rsidRDefault="002B0615" w:rsidP="00B6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муниципального контроля</w:t>
            </w:r>
          </w:p>
        </w:tc>
        <w:tc>
          <w:tcPr>
            <w:tcW w:w="2551" w:type="dxa"/>
          </w:tcPr>
          <w:p w:rsidR="002B0615" w:rsidRPr="003B6B97" w:rsidRDefault="002B0615" w:rsidP="00B6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Руководитель, должностные лица контрольного органа</w:t>
            </w:r>
          </w:p>
          <w:p w:rsidR="002B0615" w:rsidRPr="003B6B97" w:rsidRDefault="002B0615" w:rsidP="00B6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615" w:rsidRPr="003B6B97" w:rsidTr="00B67C36">
        <w:trPr>
          <w:trHeight w:val="320"/>
        </w:trPr>
        <w:tc>
          <w:tcPr>
            <w:tcW w:w="577" w:type="dxa"/>
          </w:tcPr>
          <w:p w:rsidR="002B0615" w:rsidRPr="003B6B97" w:rsidRDefault="002B0615" w:rsidP="00B67C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4" w:type="dxa"/>
            <w:gridSpan w:val="2"/>
          </w:tcPr>
          <w:p w:rsidR="002B0615" w:rsidRPr="003B6B97" w:rsidRDefault="002B0615" w:rsidP="00B6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b/>
                <w:sz w:val="24"/>
                <w:szCs w:val="24"/>
              </w:rPr>
              <w:t>3. Консультирование</w:t>
            </w:r>
          </w:p>
        </w:tc>
        <w:tc>
          <w:tcPr>
            <w:tcW w:w="2551" w:type="dxa"/>
          </w:tcPr>
          <w:p w:rsidR="002B0615" w:rsidRPr="003B6B97" w:rsidRDefault="002B0615" w:rsidP="00B67C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615" w:rsidRPr="003B6B97" w:rsidTr="00B67C36">
        <w:trPr>
          <w:trHeight w:val="1528"/>
        </w:trPr>
        <w:tc>
          <w:tcPr>
            <w:tcW w:w="577" w:type="dxa"/>
          </w:tcPr>
          <w:p w:rsidR="002B0615" w:rsidRPr="003B6B97" w:rsidRDefault="002B0615" w:rsidP="00B6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4884" w:type="dxa"/>
          </w:tcPr>
          <w:p w:rsidR="002B0615" w:rsidRPr="003B6B97" w:rsidRDefault="002B0615" w:rsidP="00B67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 xml:space="preserve"> Разъяснение по вопросам:</w:t>
            </w:r>
          </w:p>
          <w:p w:rsidR="002B0615" w:rsidRPr="003B6B97" w:rsidRDefault="002B0615" w:rsidP="00B67C36">
            <w:pPr>
              <w:ind w:firstLine="55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-осуществления муниципального контроля;</w:t>
            </w:r>
          </w:p>
          <w:p w:rsidR="002B0615" w:rsidRPr="003B6B97" w:rsidRDefault="002B0615" w:rsidP="00B67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-содержа</w:t>
            </w:r>
            <w:r w:rsidR="008541A2">
              <w:rPr>
                <w:rFonts w:ascii="Times New Roman" w:hAnsi="Times New Roman" w:cs="Times New Roman"/>
                <w:sz w:val="24"/>
                <w:szCs w:val="24"/>
              </w:rPr>
              <w:t>ния нормативных правовых актов,</w:t>
            </w: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соблюдение которых оценивается в ходе проверок</w:t>
            </w:r>
          </w:p>
        </w:tc>
        <w:tc>
          <w:tcPr>
            <w:tcW w:w="2410" w:type="dxa"/>
          </w:tcPr>
          <w:p w:rsidR="002B0615" w:rsidRPr="003B6B97" w:rsidRDefault="002B0615" w:rsidP="00B67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по запросу</w:t>
            </w:r>
          </w:p>
          <w:p w:rsidR="002B0615" w:rsidRPr="003B6B97" w:rsidRDefault="002B0615" w:rsidP="00B67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Способы консультирования:</w:t>
            </w:r>
          </w:p>
          <w:p w:rsidR="002B0615" w:rsidRPr="003B6B97" w:rsidRDefault="002B0615" w:rsidP="00B67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-по телефону;</w:t>
            </w:r>
          </w:p>
          <w:p w:rsidR="002B0615" w:rsidRPr="003B6B97" w:rsidRDefault="002B0615" w:rsidP="00B67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- на личном приеме;</w:t>
            </w:r>
          </w:p>
          <w:p w:rsidR="002B0615" w:rsidRPr="003B6B97" w:rsidRDefault="002B0615" w:rsidP="00B67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-в ходе проведения контрольных и профилактических мероприятий;</w:t>
            </w:r>
          </w:p>
          <w:p w:rsidR="002B0615" w:rsidRPr="003B6B97" w:rsidRDefault="002B0615" w:rsidP="00B67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- посредством видео-конференц-связи</w:t>
            </w:r>
          </w:p>
        </w:tc>
        <w:tc>
          <w:tcPr>
            <w:tcW w:w="2551" w:type="dxa"/>
          </w:tcPr>
          <w:p w:rsidR="002B0615" w:rsidRPr="003B6B97" w:rsidRDefault="002B0615" w:rsidP="00B6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Руководитель, должностные лица контрольного органа</w:t>
            </w:r>
          </w:p>
          <w:p w:rsidR="002B0615" w:rsidRPr="003B6B97" w:rsidRDefault="002B0615" w:rsidP="00B6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B0615" w:rsidRPr="003B6B97" w:rsidRDefault="002B0615" w:rsidP="002B0615">
      <w:pPr>
        <w:spacing w:after="12"/>
        <w:ind w:left="1505" w:right="415"/>
        <w:rPr>
          <w:sz w:val="24"/>
          <w:szCs w:val="24"/>
        </w:rPr>
      </w:pPr>
    </w:p>
    <w:p w:rsidR="002B0615" w:rsidRPr="003B6B97" w:rsidRDefault="002B0615" w:rsidP="00B67C36">
      <w:pPr>
        <w:numPr>
          <w:ilvl w:val="1"/>
          <w:numId w:val="22"/>
        </w:numPr>
        <w:spacing w:after="12" w:line="249" w:lineRule="auto"/>
        <w:ind w:left="0" w:right="415" w:firstLine="709"/>
        <w:jc w:val="center"/>
        <w:rPr>
          <w:sz w:val="24"/>
          <w:szCs w:val="24"/>
        </w:rPr>
      </w:pPr>
      <w:r w:rsidRPr="003B6B97">
        <w:rPr>
          <w:b/>
          <w:sz w:val="24"/>
          <w:szCs w:val="24"/>
        </w:rPr>
        <w:t>Показатель результативности и эффективности программы профилактики рисков причинения вреда</w:t>
      </w:r>
    </w:p>
    <w:p w:rsidR="002B0615" w:rsidRPr="003B6B97" w:rsidRDefault="002B0615" w:rsidP="002B0615">
      <w:pPr>
        <w:ind w:left="-142" w:right="415" w:firstLine="851"/>
        <w:rPr>
          <w:sz w:val="24"/>
          <w:szCs w:val="24"/>
        </w:rPr>
      </w:pPr>
      <w:r w:rsidRPr="003B6B97">
        <w:rPr>
          <w:sz w:val="24"/>
          <w:szCs w:val="24"/>
        </w:rPr>
        <w:t>Реализация программы профилактики способствует:</w:t>
      </w:r>
    </w:p>
    <w:p w:rsidR="002B0615" w:rsidRPr="003B6B97" w:rsidRDefault="002B0615" w:rsidP="002B0615">
      <w:pPr>
        <w:ind w:firstLine="708"/>
        <w:rPr>
          <w:sz w:val="24"/>
          <w:szCs w:val="24"/>
        </w:rPr>
      </w:pPr>
      <w:r w:rsidRPr="003B6B97">
        <w:rPr>
          <w:sz w:val="24"/>
          <w:szCs w:val="24"/>
        </w:rPr>
        <w:t>-увеличению доли контролируемых лиц, соблюдающих обязательные требования законодательства в сфере дорожных отношений;</w:t>
      </w:r>
    </w:p>
    <w:p w:rsidR="002B0615" w:rsidRPr="003B6B97" w:rsidRDefault="002B0615" w:rsidP="002B0615">
      <w:pPr>
        <w:ind w:firstLine="708"/>
        <w:rPr>
          <w:sz w:val="24"/>
          <w:szCs w:val="24"/>
        </w:rPr>
      </w:pPr>
      <w:r w:rsidRPr="003B6B97">
        <w:rPr>
          <w:sz w:val="24"/>
          <w:szCs w:val="24"/>
        </w:rPr>
        <w:t>-повышению качества и доступности, предоставляемых услуг дорожного хозяйства;</w:t>
      </w:r>
    </w:p>
    <w:p w:rsidR="002B0615" w:rsidRPr="003B6B97" w:rsidRDefault="002B0615" w:rsidP="002B0615">
      <w:pPr>
        <w:rPr>
          <w:sz w:val="24"/>
          <w:szCs w:val="24"/>
        </w:rPr>
      </w:pPr>
      <w:r w:rsidRPr="003B6B97">
        <w:rPr>
          <w:sz w:val="24"/>
          <w:szCs w:val="24"/>
        </w:rPr>
        <w:t>-развитию системы профилактических мероприятий, проводимых отделом.</w:t>
      </w:r>
    </w:p>
    <w:p w:rsidR="002B0615" w:rsidRPr="003B6B97" w:rsidRDefault="002B0615" w:rsidP="002B0615">
      <w:pPr>
        <w:ind w:left="-142" w:firstLine="851"/>
        <w:rPr>
          <w:sz w:val="24"/>
          <w:szCs w:val="24"/>
        </w:rPr>
      </w:pPr>
      <w:r w:rsidRPr="003B6B97">
        <w:rPr>
          <w:sz w:val="24"/>
          <w:szCs w:val="24"/>
        </w:rPr>
        <w:t>Оценка эффективности реализации программы по итогам года осуществляется по следующим показателям:</w:t>
      </w:r>
    </w:p>
    <w:p w:rsidR="002B0615" w:rsidRPr="003B6B97" w:rsidRDefault="002B0615" w:rsidP="002B0615">
      <w:pPr>
        <w:spacing w:line="259" w:lineRule="auto"/>
        <w:ind w:left="10" w:right="-15" w:hanging="10"/>
        <w:jc w:val="right"/>
        <w:rPr>
          <w:sz w:val="24"/>
          <w:szCs w:val="24"/>
        </w:rPr>
      </w:pPr>
      <w:r w:rsidRPr="003B6B97">
        <w:rPr>
          <w:b/>
          <w:sz w:val="24"/>
          <w:szCs w:val="24"/>
        </w:rPr>
        <w:t>Таблица №2</w:t>
      </w:r>
    </w:p>
    <w:tbl>
      <w:tblPr>
        <w:tblStyle w:val="TableGrid"/>
        <w:tblW w:w="10281" w:type="dxa"/>
        <w:tblInd w:w="-108" w:type="dxa"/>
        <w:tblCellMar>
          <w:top w:w="51" w:type="dxa"/>
          <w:left w:w="108" w:type="dxa"/>
          <w:bottom w:w="1" w:type="dxa"/>
          <w:right w:w="115" w:type="dxa"/>
        </w:tblCellMar>
        <w:tblLook w:val="04A0" w:firstRow="1" w:lastRow="0" w:firstColumn="1" w:lastColumn="0" w:noHBand="0" w:noVBand="1"/>
      </w:tblPr>
      <w:tblGrid>
        <w:gridCol w:w="3821"/>
        <w:gridCol w:w="6460"/>
      </w:tblGrid>
      <w:tr w:rsidR="002B0615" w:rsidRPr="003B6B97" w:rsidTr="00B67C36">
        <w:trPr>
          <w:trHeight w:val="263"/>
        </w:trPr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615" w:rsidRPr="003B6B97" w:rsidRDefault="002B0615" w:rsidP="001B2057">
            <w:pPr>
              <w:spacing w:line="259" w:lineRule="auto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b/>
                <w:sz w:val="24"/>
                <w:szCs w:val="24"/>
              </w:rPr>
              <w:t>Отчетный показатель (ед.)</w:t>
            </w:r>
          </w:p>
        </w:tc>
        <w:tc>
          <w:tcPr>
            <w:tcW w:w="6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615" w:rsidRPr="003B6B97" w:rsidRDefault="002B0615" w:rsidP="001B2057">
            <w:pPr>
              <w:spacing w:line="259" w:lineRule="auto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b/>
                <w:sz w:val="24"/>
                <w:szCs w:val="24"/>
              </w:rPr>
              <w:t>Порядок оценки показателя</w:t>
            </w:r>
          </w:p>
        </w:tc>
      </w:tr>
      <w:tr w:rsidR="002B0615" w:rsidRPr="003B6B97" w:rsidTr="00B67C36">
        <w:trPr>
          <w:trHeight w:val="769"/>
        </w:trPr>
        <w:tc>
          <w:tcPr>
            <w:tcW w:w="10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615" w:rsidRPr="003B6B97" w:rsidRDefault="002B0615" w:rsidP="001B2057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b/>
                <w:sz w:val="24"/>
                <w:szCs w:val="24"/>
              </w:rPr>
              <w:t>(П1) Снижение числа контролируемых лиц, привлеченных к административной ответственности за нарушение обязательных требований законодательства в сфере</w:t>
            </w:r>
          </w:p>
          <w:p w:rsidR="002B0615" w:rsidRPr="003B6B97" w:rsidRDefault="002B0615" w:rsidP="001B2057">
            <w:pPr>
              <w:spacing w:line="259" w:lineRule="auto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социального обслуживания</w:t>
            </w:r>
          </w:p>
        </w:tc>
      </w:tr>
      <w:tr w:rsidR="002B0615" w:rsidRPr="003B6B97" w:rsidTr="00B67C36">
        <w:trPr>
          <w:trHeight w:val="576"/>
        </w:trPr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615" w:rsidRPr="003B6B97" w:rsidRDefault="002B0615" w:rsidP="001B2057">
            <w:pPr>
              <w:spacing w:line="259" w:lineRule="auto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не более 4</w:t>
            </w:r>
          </w:p>
        </w:tc>
        <w:tc>
          <w:tcPr>
            <w:tcW w:w="6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615" w:rsidRPr="003B6B97" w:rsidRDefault="002B0615" w:rsidP="001B205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Если фактический показатель не превышает планируемый, то 100%</w:t>
            </w:r>
          </w:p>
        </w:tc>
      </w:tr>
      <w:tr w:rsidR="002B0615" w:rsidRPr="003B6B97" w:rsidTr="00B67C36">
        <w:trPr>
          <w:trHeight w:val="263"/>
        </w:trPr>
        <w:tc>
          <w:tcPr>
            <w:tcW w:w="10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615" w:rsidRPr="003B6B97" w:rsidRDefault="002B0615" w:rsidP="001B2057">
            <w:pPr>
              <w:spacing w:line="259" w:lineRule="auto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b/>
                <w:sz w:val="24"/>
                <w:szCs w:val="24"/>
              </w:rPr>
              <w:t>(П2) Снижение числа внеплановых проверок</w:t>
            </w:r>
          </w:p>
        </w:tc>
      </w:tr>
      <w:tr w:rsidR="002B0615" w:rsidRPr="003B6B97" w:rsidTr="00B67C36">
        <w:trPr>
          <w:trHeight w:val="587"/>
        </w:trPr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B0615" w:rsidRPr="003B6B97" w:rsidRDefault="002B0615" w:rsidP="001B2057">
            <w:pPr>
              <w:spacing w:line="259" w:lineRule="auto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не более 3</w:t>
            </w:r>
          </w:p>
        </w:tc>
        <w:tc>
          <w:tcPr>
            <w:tcW w:w="6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615" w:rsidRPr="003B6B97" w:rsidRDefault="002B0615" w:rsidP="001B205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Если фактический показатель не превышает планируемый, то 100%</w:t>
            </w:r>
          </w:p>
        </w:tc>
      </w:tr>
      <w:tr w:rsidR="002B0615" w:rsidRPr="003B6B97" w:rsidTr="00B67C36">
        <w:trPr>
          <w:trHeight w:val="263"/>
        </w:trPr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615" w:rsidRPr="003B6B97" w:rsidRDefault="002B0615" w:rsidP="001B2057">
            <w:pPr>
              <w:spacing w:line="259" w:lineRule="auto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Оценка программы</w:t>
            </w:r>
          </w:p>
        </w:tc>
        <w:tc>
          <w:tcPr>
            <w:tcW w:w="6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615" w:rsidRPr="003B6B97" w:rsidRDefault="002B0615" w:rsidP="001B205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П1+П2=Оп</w:t>
            </w:r>
          </w:p>
        </w:tc>
      </w:tr>
    </w:tbl>
    <w:p w:rsidR="008541A2" w:rsidRPr="003B6B97" w:rsidRDefault="008541A2" w:rsidP="002B0615">
      <w:pPr>
        <w:ind w:left="-15"/>
        <w:rPr>
          <w:sz w:val="24"/>
          <w:szCs w:val="24"/>
        </w:rPr>
      </w:pPr>
    </w:p>
    <w:p w:rsidR="008541A2" w:rsidRDefault="002B0615" w:rsidP="00B67C36">
      <w:pPr>
        <w:ind w:left="-15" w:firstLine="735"/>
        <w:rPr>
          <w:sz w:val="24"/>
          <w:szCs w:val="24"/>
        </w:rPr>
      </w:pPr>
      <w:r w:rsidRPr="003B6B97">
        <w:rPr>
          <w:sz w:val="24"/>
          <w:szCs w:val="24"/>
        </w:rPr>
        <w:t>Для оценки эффективности и результативности программы используются следующие показатели</w:t>
      </w:r>
    </w:p>
    <w:p w:rsidR="002B0615" w:rsidRPr="003B6B97" w:rsidRDefault="002B0615" w:rsidP="002B0615">
      <w:pPr>
        <w:ind w:left="-15"/>
        <w:rPr>
          <w:sz w:val="24"/>
          <w:szCs w:val="24"/>
        </w:rPr>
      </w:pPr>
    </w:p>
    <w:p w:rsidR="002B0615" w:rsidRPr="003B6B97" w:rsidRDefault="002B0615" w:rsidP="002B0615">
      <w:pPr>
        <w:spacing w:line="259" w:lineRule="auto"/>
        <w:ind w:left="10" w:right="-15" w:hanging="10"/>
        <w:jc w:val="right"/>
        <w:rPr>
          <w:sz w:val="24"/>
          <w:szCs w:val="24"/>
        </w:rPr>
      </w:pPr>
      <w:r w:rsidRPr="003B6B97">
        <w:rPr>
          <w:b/>
          <w:sz w:val="24"/>
          <w:szCs w:val="24"/>
        </w:rPr>
        <w:t>Таблица №3</w:t>
      </w:r>
    </w:p>
    <w:tbl>
      <w:tblPr>
        <w:tblStyle w:val="TableGrid"/>
        <w:tblW w:w="10281" w:type="dxa"/>
        <w:tblInd w:w="-108" w:type="dxa"/>
        <w:tblCellMar>
          <w:top w:w="59" w:type="dxa"/>
          <w:left w:w="108" w:type="dxa"/>
          <w:right w:w="109" w:type="dxa"/>
        </w:tblCellMar>
        <w:tblLook w:val="04A0" w:firstRow="1" w:lastRow="0" w:firstColumn="1" w:lastColumn="0" w:noHBand="0" w:noVBand="1"/>
      </w:tblPr>
      <w:tblGrid>
        <w:gridCol w:w="2517"/>
        <w:gridCol w:w="1769"/>
        <w:gridCol w:w="1985"/>
        <w:gridCol w:w="1701"/>
        <w:gridCol w:w="2309"/>
      </w:tblGrid>
      <w:tr w:rsidR="002B0615" w:rsidRPr="003B6B97" w:rsidTr="00B67C36">
        <w:trPr>
          <w:trHeight w:val="286"/>
        </w:trPr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615" w:rsidRPr="003B6B97" w:rsidRDefault="002B0615" w:rsidP="001B2057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615" w:rsidRPr="003B6B97" w:rsidRDefault="002B0615" w:rsidP="001B2057">
            <w:pPr>
              <w:spacing w:line="259" w:lineRule="auto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b/>
                <w:sz w:val="24"/>
                <w:szCs w:val="24"/>
              </w:rPr>
              <w:t>60% и менее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615" w:rsidRPr="003B6B97" w:rsidRDefault="002B0615" w:rsidP="001B2057">
            <w:pPr>
              <w:spacing w:line="259" w:lineRule="auto"/>
              <w:ind w:lef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b/>
                <w:sz w:val="24"/>
                <w:szCs w:val="24"/>
              </w:rPr>
              <w:t>61-85%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615" w:rsidRPr="003B6B97" w:rsidRDefault="002B0615" w:rsidP="001B2057">
            <w:pPr>
              <w:spacing w:line="259" w:lineRule="auto"/>
              <w:ind w:lef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b/>
                <w:sz w:val="24"/>
                <w:szCs w:val="24"/>
              </w:rPr>
              <w:t>86-99%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615" w:rsidRPr="003B6B97" w:rsidRDefault="002B0615" w:rsidP="001B2057">
            <w:pPr>
              <w:spacing w:line="259" w:lineRule="auto"/>
              <w:ind w:left="56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b/>
                <w:sz w:val="24"/>
                <w:szCs w:val="24"/>
              </w:rPr>
              <w:t>100% и более</w:t>
            </w:r>
          </w:p>
        </w:tc>
      </w:tr>
      <w:tr w:rsidR="002B0615" w:rsidRPr="003B6B97" w:rsidTr="00B67C36">
        <w:trPr>
          <w:trHeight w:val="286"/>
        </w:trPr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615" w:rsidRPr="003B6B97" w:rsidRDefault="002B0615" w:rsidP="001B2057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b/>
                <w:sz w:val="24"/>
                <w:szCs w:val="24"/>
              </w:rPr>
              <w:t>Эффект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615" w:rsidRPr="003B6B97" w:rsidRDefault="002B0615" w:rsidP="001B205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Недопустимый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615" w:rsidRPr="003B6B97" w:rsidRDefault="002B0615" w:rsidP="001B2057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Низкий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615" w:rsidRPr="003B6B97" w:rsidRDefault="002B0615" w:rsidP="001B2057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Плановый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615" w:rsidRPr="003B6B97" w:rsidRDefault="002B0615" w:rsidP="001B2057">
            <w:pPr>
              <w:spacing w:line="259" w:lineRule="auto"/>
              <w:ind w:left="50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Эффективный</w:t>
            </w:r>
          </w:p>
        </w:tc>
      </w:tr>
    </w:tbl>
    <w:p w:rsidR="002B0615" w:rsidRPr="003B6B97" w:rsidRDefault="002B0615" w:rsidP="002B0615">
      <w:pPr>
        <w:rPr>
          <w:sz w:val="24"/>
          <w:szCs w:val="24"/>
        </w:rPr>
      </w:pPr>
    </w:p>
    <w:p w:rsidR="00CC6E7B" w:rsidRPr="003B6B97" w:rsidRDefault="00CC6E7B" w:rsidP="002B0615">
      <w:pPr>
        <w:pStyle w:val="Default"/>
        <w:jc w:val="center"/>
        <w:rPr>
          <w:rFonts w:ascii="Times New Roman" w:hAnsi="Times New Roman" w:cs="Times New Roman"/>
        </w:rPr>
      </w:pPr>
    </w:p>
    <w:sectPr w:rsidR="00CC6E7B" w:rsidRPr="003B6B97" w:rsidSect="00361014">
      <w:type w:val="continuous"/>
      <w:pgSz w:w="11906" w:h="16838" w:code="9"/>
      <w:pgMar w:top="1134" w:right="567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69CC" w:rsidRDefault="00C069CC">
      <w:r>
        <w:separator/>
      </w:r>
    </w:p>
  </w:endnote>
  <w:endnote w:type="continuationSeparator" w:id="0">
    <w:p w:rsidR="00C069CC" w:rsidRDefault="00C06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69CC" w:rsidRDefault="00C069CC">
      <w:r>
        <w:separator/>
      </w:r>
    </w:p>
  </w:footnote>
  <w:footnote w:type="continuationSeparator" w:id="0">
    <w:p w:rsidR="00C069CC" w:rsidRDefault="00C069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20E71"/>
    <w:multiLevelType w:val="multilevel"/>
    <w:tmpl w:val="79D0AE82"/>
    <w:lvl w:ilvl="0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1" w15:restartNumberingAfterBreak="0">
    <w:nsid w:val="01AD7B6F"/>
    <w:multiLevelType w:val="hybridMultilevel"/>
    <w:tmpl w:val="56CA034C"/>
    <w:lvl w:ilvl="0" w:tplc="EEEC574A">
      <w:start w:val="3"/>
      <w:numFmt w:val="decimal"/>
      <w:lvlText w:val="%1"/>
      <w:lvlJc w:val="left"/>
      <w:pPr>
        <w:ind w:left="112" w:hanging="317"/>
      </w:pPr>
      <w:rPr>
        <w:rFonts w:hint="default"/>
        <w:lang w:val="ru-RU" w:eastAsia="en-US" w:bidi="ar-SA"/>
      </w:rPr>
    </w:lvl>
    <w:lvl w:ilvl="1" w:tplc="0646F194">
      <w:numFmt w:val="none"/>
      <w:lvlText w:val=""/>
      <w:lvlJc w:val="left"/>
      <w:pPr>
        <w:tabs>
          <w:tab w:val="num" w:pos="360"/>
        </w:tabs>
      </w:pPr>
    </w:lvl>
    <w:lvl w:ilvl="2" w:tplc="69267386">
      <w:numFmt w:val="bullet"/>
      <w:lvlText w:val="•"/>
      <w:lvlJc w:val="left"/>
      <w:pPr>
        <w:ind w:left="2068" w:hanging="317"/>
      </w:pPr>
      <w:rPr>
        <w:rFonts w:hint="default"/>
        <w:lang w:val="ru-RU" w:eastAsia="en-US" w:bidi="ar-SA"/>
      </w:rPr>
    </w:lvl>
    <w:lvl w:ilvl="3" w:tplc="490CA7C4">
      <w:numFmt w:val="bullet"/>
      <w:lvlText w:val="•"/>
      <w:lvlJc w:val="left"/>
      <w:pPr>
        <w:ind w:left="3042" w:hanging="317"/>
      </w:pPr>
      <w:rPr>
        <w:rFonts w:hint="default"/>
        <w:lang w:val="ru-RU" w:eastAsia="en-US" w:bidi="ar-SA"/>
      </w:rPr>
    </w:lvl>
    <w:lvl w:ilvl="4" w:tplc="7F3A5390">
      <w:numFmt w:val="bullet"/>
      <w:lvlText w:val="•"/>
      <w:lvlJc w:val="left"/>
      <w:pPr>
        <w:ind w:left="4016" w:hanging="317"/>
      </w:pPr>
      <w:rPr>
        <w:rFonts w:hint="default"/>
        <w:lang w:val="ru-RU" w:eastAsia="en-US" w:bidi="ar-SA"/>
      </w:rPr>
    </w:lvl>
    <w:lvl w:ilvl="5" w:tplc="4B36E08C">
      <w:numFmt w:val="bullet"/>
      <w:lvlText w:val="•"/>
      <w:lvlJc w:val="left"/>
      <w:pPr>
        <w:ind w:left="4991" w:hanging="317"/>
      </w:pPr>
      <w:rPr>
        <w:rFonts w:hint="default"/>
        <w:lang w:val="ru-RU" w:eastAsia="en-US" w:bidi="ar-SA"/>
      </w:rPr>
    </w:lvl>
    <w:lvl w:ilvl="6" w:tplc="F1C25C42">
      <w:numFmt w:val="bullet"/>
      <w:lvlText w:val="•"/>
      <w:lvlJc w:val="left"/>
      <w:pPr>
        <w:ind w:left="5965" w:hanging="317"/>
      </w:pPr>
      <w:rPr>
        <w:rFonts w:hint="default"/>
        <w:lang w:val="ru-RU" w:eastAsia="en-US" w:bidi="ar-SA"/>
      </w:rPr>
    </w:lvl>
    <w:lvl w:ilvl="7" w:tplc="A2EE3000">
      <w:numFmt w:val="bullet"/>
      <w:lvlText w:val="•"/>
      <w:lvlJc w:val="left"/>
      <w:pPr>
        <w:ind w:left="6939" w:hanging="317"/>
      </w:pPr>
      <w:rPr>
        <w:rFonts w:hint="default"/>
        <w:lang w:val="ru-RU" w:eastAsia="en-US" w:bidi="ar-SA"/>
      </w:rPr>
    </w:lvl>
    <w:lvl w:ilvl="8" w:tplc="C282733A">
      <w:numFmt w:val="bullet"/>
      <w:lvlText w:val="•"/>
      <w:lvlJc w:val="left"/>
      <w:pPr>
        <w:ind w:left="7913" w:hanging="317"/>
      </w:pPr>
      <w:rPr>
        <w:rFonts w:hint="default"/>
        <w:lang w:val="ru-RU" w:eastAsia="en-US" w:bidi="ar-SA"/>
      </w:rPr>
    </w:lvl>
  </w:abstractNum>
  <w:abstractNum w:abstractNumId="2" w15:restartNumberingAfterBreak="0">
    <w:nsid w:val="078D5187"/>
    <w:multiLevelType w:val="multilevel"/>
    <w:tmpl w:val="D4E60B74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3" w15:restartNumberingAfterBreak="0">
    <w:nsid w:val="11A33CBA"/>
    <w:multiLevelType w:val="multilevel"/>
    <w:tmpl w:val="7FC89A0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4" w15:restartNumberingAfterBreak="0">
    <w:nsid w:val="11A81BFE"/>
    <w:multiLevelType w:val="multilevel"/>
    <w:tmpl w:val="2A60027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5C74A1"/>
    <w:multiLevelType w:val="hybridMultilevel"/>
    <w:tmpl w:val="D68E9B28"/>
    <w:lvl w:ilvl="0" w:tplc="C0A632B2">
      <w:start w:val="5"/>
      <w:numFmt w:val="decimal"/>
      <w:lvlText w:val="%1"/>
      <w:lvlJc w:val="left"/>
      <w:pPr>
        <w:ind w:left="112" w:hanging="325"/>
      </w:pPr>
      <w:rPr>
        <w:rFonts w:hint="default"/>
        <w:lang w:val="ru-RU" w:eastAsia="en-US" w:bidi="ar-SA"/>
      </w:rPr>
    </w:lvl>
    <w:lvl w:ilvl="1" w:tplc="5A805478">
      <w:numFmt w:val="none"/>
      <w:lvlText w:val=""/>
      <w:lvlJc w:val="left"/>
      <w:pPr>
        <w:tabs>
          <w:tab w:val="num" w:pos="360"/>
        </w:tabs>
      </w:pPr>
    </w:lvl>
    <w:lvl w:ilvl="2" w:tplc="F46A4FE6">
      <w:numFmt w:val="bullet"/>
      <w:lvlText w:val="•"/>
      <w:lvlJc w:val="left"/>
      <w:pPr>
        <w:ind w:left="2068" w:hanging="325"/>
      </w:pPr>
      <w:rPr>
        <w:rFonts w:hint="default"/>
        <w:lang w:val="ru-RU" w:eastAsia="en-US" w:bidi="ar-SA"/>
      </w:rPr>
    </w:lvl>
    <w:lvl w:ilvl="3" w:tplc="AE103636">
      <w:numFmt w:val="bullet"/>
      <w:lvlText w:val="•"/>
      <w:lvlJc w:val="left"/>
      <w:pPr>
        <w:ind w:left="3042" w:hanging="325"/>
      </w:pPr>
      <w:rPr>
        <w:rFonts w:hint="default"/>
        <w:lang w:val="ru-RU" w:eastAsia="en-US" w:bidi="ar-SA"/>
      </w:rPr>
    </w:lvl>
    <w:lvl w:ilvl="4" w:tplc="210AC2E0">
      <w:numFmt w:val="bullet"/>
      <w:lvlText w:val="•"/>
      <w:lvlJc w:val="left"/>
      <w:pPr>
        <w:ind w:left="4016" w:hanging="325"/>
      </w:pPr>
      <w:rPr>
        <w:rFonts w:hint="default"/>
        <w:lang w:val="ru-RU" w:eastAsia="en-US" w:bidi="ar-SA"/>
      </w:rPr>
    </w:lvl>
    <w:lvl w:ilvl="5" w:tplc="BAD03506">
      <w:numFmt w:val="bullet"/>
      <w:lvlText w:val="•"/>
      <w:lvlJc w:val="left"/>
      <w:pPr>
        <w:ind w:left="4991" w:hanging="325"/>
      </w:pPr>
      <w:rPr>
        <w:rFonts w:hint="default"/>
        <w:lang w:val="ru-RU" w:eastAsia="en-US" w:bidi="ar-SA"/>
      </w:rPr>
    </w:lvl>
    <w:lvl w:ilvl="6" w:tplc="93B0639C">
      <w:numFmt w:val="bullet"/>
      <w:lvlText w:val="•"/>
      <w:lvlJc w:val="left"/>
      <w:pPr>
        <w:ind w:left="5965" w:hanging="325"/>
      </w:pPr>
      <w:rPr>
        <w:rFonts w:hint="default"/>
        <w:lang w:val="ru-RU" w:eastAsia="en-US" w:bidi="ar-SA"/>
      </w:rPr>
    </w:lvl>
    <w:lvl w:ilvl="7" w:tplc="EBACBE02">
      <w:numFmt w:val="bullet"/>
      <w:lvlText w:val="•"/>
      <w:lvlJc w:val="left"/>
      <w:pPr>
        <w:ind w:left="6939" w:hanging="325"/>
      </w:pPr>
      <w:rPr>
        <w:rFonts w:hint="default"/>
        <w:lang w:val="ru-RU" w:eastAsia="en-US" w:bidi="ar-SA"/>
      </w:rPr>
    </w:lvl>
    <w:lvl w:ilvl="8" w:tplc="E1E49C30">
      <w:numFmt w:val="bullet"/>
      <w:lvlText w:val="•"/>
      <w:lvlJc w:val="left"/>
      <w:pPr>
        <w:ind w:left="7913" w:hanging="325"/>
      </w:pPr>
      <w:rPr>
        <w:rFonts w:hint="default"/>
        <w:lang w:val="ru-RU" w:eastAsia="en-US" w:bidi="ar-SA"/>
      </w:rPr>
    </w:lvl>
  </w:abstractNum>
  <w:abstractNum w:abstractNumId="6" w15:restartNumberingAfterBreak="0">
    <w:nsid w:val="15BD1AC1"/>
    <w:multiLevelType w:val="hybridMultilevel"/>
    <w:tmpl w:val="80EEAAC4"/>
    <w:lvl w:ilvl="0" w:tplc="A866F352">
      <w:start w:val="2"/>
      <w:numFmt w:val="decimal"/>
      <w:lvlText w:val="%1"/>
      <w:lvlJc w:val="left"/>
      <w:pPr>
        <w:ind w:left="112" w:hanging="329"/>
      </w:pPr>
      <w:rPr>
        <w:rFonts w:hint="default"/>
        <w:lang w:val="ru-RU" w:eastAsia="en-US" w:bidi="ar-SA"/>
      </w:rPr>
    </w:lvl>
    <w:lvl w:ilvl="1" w:tplc="41801A80">
      <w:numFmt w:val="none"/>
      <w:lvlText w:val=""/>
      <w:lvlJc w:val="left"/>
      <w:pPr>
        <w:tabs>
          <w:tab w:val="num" w:pos="360"/>
        </w:tabs>
      </w:pPr>
    </w:lvl>
    <w:lvl w:ilvl="2" w:tplc="EC44B2E6">
      <w:numFmt w:val="bullet"/>
      <w:lvlText w:val="•"/>
      <w:lvlJc w:val="left"/>
      <w:pPr>
        <w:ind w:left="2068" w:hanging="329"/>
      </w:pPr>
      <w:rPr>
        <w:rFonts w:hint="default"/>
        <w:lang w:val="ru-RU" w:eastAsia="en-US" w:bidi="ar-SA"/>
      </w:rPr>
    </w:lvl>
    <w:lvl w:ilvl="3" w:tplc="BC408058">
      <w:numFmt w:val="bullet"/>
      <w:lvlText w:val="•"/>
      <w:lvlJc w:val="left"/>
      <w:pPr>
        <w:ind w:left="3042" w:hanging="329"/>
      </w:pPr>
      <w:rPr>
        <w:rFonts w:hint="default"/>
        <w:lang w:val="ru-RU" w:eastAsia="en-US" w:bidi="ar-SA"/>
      </w:rPr>
    </w:lvl>
    <w:lvl w:ilvl="4" w:tplc="3CC80D3E">
      <w:numFmt w:val="bullet"/>
      <w:lvlText w:val="•"/>
      <w:lvlJc w:val="left"/>
      <w:pPr>
        <w:ind w:left="4016" w:hanging="329"/>
      </w:pPr>
      <w:rPr>
        <w:rFonts w:hint="default"/>
        <w:lang w:val="ru-RU" w:eastAsia="en-US" w:bidi="ar-SA"/>
      </w:rPr>
    </w:lvl>
    <w:lvl w:ilvl="5" w:tplc="7CC02FF8">
      <w:numFmt w:val="bullet"/>
      <w:lvlText w:val="•"/>
      <w:lvlJc w:val="left"/>
      <w:pPr>
        <w:ind w:left="4991" w:hanging="329"/>
      </w:pPr>
      <w:rPr>
        <w:rFonts w:hint="default"/>
        <w:lang w:val="ru-RU" w:eastAsia="en-US" w:bidi="ar-SA"/>
      </w:rPr>
    </w:lvl>
    <w:lvl w:ilvl="6" w:tplc="8332A2DE">
      <w:numFmt w:val="bullet"/>
      <w:lvlText w:val="•"/>
      <w:lvlJc w:val="left"/>
      <w:pPr>
        <w:ind w:left="5965" w:hanging="329"/>
      </w:pPr>
      <w:rPr>
        <w:rFonts w:hint="default"/>
        <w:lang w:val="ru-RU" w:eastAsia="en-US" w:bidi="ar-SA"/>
      </w:rPr>
    </w:lvl>
    <w:lvl w:ilvl="7" w:tplc="926836F4">
      <w:numFmt w:val="bullet"/>
      <w:lvlText w:val="•"/>
      <w:lvlJc w:val="left"/>
      <w:pPr>
        <w:ind w:left="6939" w:hanging="329"/>
      </w:pPr>
      <w:rPr>
        <w:rFonts w:hint="default"/>
        <w:lang w:val="ru-RU" w:eastAsia="en-US" w:bidi="ar-SA"/>
      </w:rPr>
    </w:lvl>
    <w:lvl w:ilvl="8" w:tplc="949E145C">
      <w:numFmt w:val="bullet"/>
      <w:lvlText w:val="•"/>
      <w:lvlJc w:val="left"/>
      <w:pPr>
        <w:ind w:left="7913" w:hanging="329"/>
      </w:pPr>
      <w:rPr>
        <w:rFonts w:hint="default"/>
        <w:lang w:val="ru-RU" w:eastAsia="en-US" w:bidi="ar-SA"/>
      </w:rPr>
    </w:lvl>
  </w:abstractNum>
  <w:abstractNum w:abstractNumId="7" w15:restartNumberingAfterBreak="0">
    <w:nsid w:val="228D37E0"/>
    <w:multiLevelType w:val="singleLevel"/>
    <w:tmpl w:val="ADA41CF2"/>
    <w:lvl w:ilvl="0">
      <w:start w:val="5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42379A1"/>
    <w:multiLevelType w:val="hybridMultilevel"/>
    <w:tmpl w:val="7E2E4C2E"/>
    <w:lvl w:ilvl="0" w:tplc="EA92638A">
      <w:start w:val="1"/>
      <w:numFmt w:val="decimal"/>
      <w:lvlText w:val="%1"/>
      <w:lvlJc w:val="left"/>
      <w:pPr>
        <w:ind w:left="111" w:hanging="325"/>
      </w:pPr>
      <w:rPr>
        <w:rFonts w:hint="default"/>
        <w:lang w:val="ru-RU" w:eastAsia="en-US" w:bidi="ar-SA"/>
      </w:rPr>
    </w:lvl>
    <w:lvl w:ilvl="1" w:tplc="38D81156">
      <w:numFmt w:val="none"/>
      <w:lvlText w:val=""/>
      <w:lvlJc w:val="left"/>
      <w:pPr>
        <w:tabs>
          <w:tab w:val="num" w:pos="360"/>
        </w:tabs>
      </w:pPr>
    </w:lvl>
    <w:lvl w:ilvl="2" w:tplc="65CA5292">
      <w:numFmt w:val="bullet"/>
      <w:lvlText w:val="•"/>
      <w:lvlJc w:val="left"/>
      <w:pPr>
        <w:ind w:left="2068" w:hanging="325"/>
      </w:pPr>
      <w:rPr>
        <w:rFonts w:hint="default"/>
        <w:lang w:val="ru-RU" w:eastAsia="en-US" w:bidi="ar-SA"/>
      </w:rPr>
    </w:lvl>
    <w:lvl w:ilvl="3" w:tplc="244267AC">
      <w:numFmt w:val="bullet"/>
      <w:lvlText w:val="•"/>
      <w:lvlJc w:val="left"/>
      <w:pPr>
        <w:ind w:left="3042" w:hanging="325"/>
      </w:pPr>
      <w:rPr>
        <w:rFonts w:hint="default"/>
        <w:lang w:val="ru-RU" w:eastAsia="en-US" w:bidi="ar-SA"/>
      </w:rPr>
    </w:lvl>
    <w:lvl w:ilvl="4" w:tplc="CAA80FAE">
      <w:numFmt w:val="bullet"/>
      <w:lvlText w:val="•"/>
      <w:lvlJc w:val="left"/>
      <w:pPr>
        <w:ind w:left="4016" w:hanging="325"/>
      </w:pPr>
      <w:rPr>
        <w:rFonts w:hint="default"/>
        <w:lang w:val="ru-RU" w:eastAsia="en-US" w:bidi="ar-SA"/>
      </w:rPr>
    </w:lvl>
    <w:lvl w:ilvl="5" w:tplc="D656209E">
      <w:numFmt w:val="bullet"/>
      <w:lvlText w:val="•"/>
      <w:lvlJc w:val="left"/>
      <w:pPr>
        <w:ind w:left="4991" w:hanging="325"/>
      </w:pPr>
      <w:rPr>
        <w:rFonts w:hint="default"/>
        <w:lang w:val="ru-RU" w:eastAsia="en-US" w:bidi="ar-SA"/>
      </w:rPr>
    </w:lvl>
    <w:lvl w:ilvl="6" w:tplc="90DA972C">
      <w:numFmt w:val="bullet"/>
      <w:lvlText w:val="•"/>
      <w:lvlJc w:val="left"/>
      <w:pPr>
        <w:ind w:left="5965" w:hanging="325"/>
      </w:pPr>
      <w:rPr>
        <w:rFonts w:hint="default"/>
        <w:lang w:val="ru-RU" w:eastAsia="en-US" w:bidi="ar-SA"/>
      </w:rPr>
    </w:lvl>
    <w:lvl w:ilvl="7" w:tplc="D6BC7EE8">
      <w:numFmt w:val="bullet"/>
      <w:lvlText w:val="•"/>
      <w:lvlJc w:val="left"/>
      <w:pPr>
        <w:ind w:left="6939" w:hanging="325"/>
      </w:pPr>
      <w:rPr>
        <w:rFonts w:hint="default"/>
        <w:lang w:val="ru-RU" w:eastAsia="en-US" w:bidi="ar-SA"/>
      </w:rPr>
    </w:lvl>
    <w:lvl w:ilvl="8" w:tplc="1FFC60D8">
      <w:numFmt w:val="bullet"/>
      <w:lvlText w:val="•"/>
      <w:lvlJc w:val="left"/>
      <w:pPr>
        <w:ind w:left="7913" w:hanging="325"/>
      </w:pPr>
      <w:rPr>
        <w:rFonts w:hint="default"/>
        <w:lang w:val="ru-RU" w:eastAsia="en-US" w:bidi="ar-SA"/>
      </w:rPr>
    </w:lvl>
  </w:abstractNum>
  <w:abstractNum w:abstractNumId="9" w15:restartNumberingAfterBreak="0">
    <w:nsid w:val="2A6C2C42"/>
    <w:multiLevelType w:val="multilevel"/>
    <w:tmpl w:val="03FE9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1B4C4D"/>
    <w:multiLevelType w:val="hybridMultilevel"/>
    <w:tmpl w:val="D7D4606E"/>
    <w:lvl w:ilvl="0" w:tplc="B254CA94">
      <w:start w:val="4"/>
      <w:numFmt w:val="decimal"/>
      <w:lvlText w:val="%1"/>
      <w:lvlJc w:val="left"/>
      <w:pPr>
        <w:ind w:left="770" w:hanging="318"/>
      </w:pPr>
      <w:rPr>
        <w:rFonts w:hint="default"/>
        <w:lang w:val="ru-RU" w:eastAsia="en-US" w:bidi="ar-SA"/>
      </w:rPr>
    </w:lvl>
    <w:lvl w:ilvl="1" w:tplc="2E76CA02">
      <w:numFmt w:val="none"/>
      <w:lvlText w:val=""/>
      <w:lvlJc w:val="left"/>
      <w:pPr>
        <w:tabs>
          <w:tab w:val="num" w:pos="360"/>
        </w:tabs>
      </w:pPr>
    </w:lvl>
    <w:lvl w:ilvl="2" w:tplc="65A85706">
      <w:numFmt w:val="bullet"/>
      <w:lvlText w:val="•"/>
      <w:lvlJc w:val="left"/>
      <w:pPr>
        <w:ind w:left="2596" w:hanging="318"/>
      </w:pPr>
      <w:rPr>
        <w:rFonts w:hint="default"/>
        <w:lang w:val="ru-RU" w:eastAsia="en-US" w:bidi="ar-SA"/>
      </w:rPr>
    </w:lvl>
    <w:lvl w:ilvl="3" w:tplc="FFCCC240">
      <w:numFmt w:val="bullet"/>
      <w:lvlText w:val="•"/>
      <w:lvlJc w:val="left"/>
      <w:pPr>
        <w:ind w:left="3504" w:hanging="318"/>
      </w:pPr>
      <w:rPr>
        <w:rFonts w:hint="default"/>
        <w:lang w:val="ru-RU" w:eastAsia="en-US" w:bidi="ar-SA"/>
      </w:rPr>
    </w:lvl>
    <w:lvl w:ilvl="4" w:tplc="A4A8499A">
      <w:numFmt w:val="bullet"/>
      <w:lvlText w:val="•"/>
      <w:lvlJc w:val="left"/>
      <w:pPr>
        <w:ind w:left="4412" w:hanging="318"/>
      </w:pPr>
      <w:rPr>
        <w:rFonts w:hint="default"/>
        <w:lang w:val="ru-RU" w:eastAsia="en-US" w:bidi="ar-SA"/>
      </w:rPr>
    </w:lvl>
    <w:lvl w:ilvl="5" w:tplc="2AC402E2">
      <w:numFmt w:val="bullet"/>
      <w:lvlText w:val="•"/>
      <w:lvlJc w:val="left"/>
      <w:pPr>
        <w:ind w:left="5321" w:hanging="318"/>
      </w:pPr>
      <w:rPr>
        <w:rFonts w:hint="default"/>
        <w:lang w:val="ru-RU" w:eastAsia="en-US" w:bidi="ar-SA"/>
      </w:rPr>
    </w:lvl>
    <w:lvl w:ilvl="6" w:tplc="DD5A4BFA">
      <w:numFmt w:val="bullet"/>
      <w:lvlText w:val="•"/>
      <w:lvlJc w:val="left"/>
      <w:pPr>
        <w:ind w:left="6229" w:hanging="318"/>
      </w:pPr>
      <w:rPr>
        <w:rFonts w:hint="default"/>
        <w:lang w:val="ru-RU" w:eastAsia="en-US" w:bidi="ar-SA"/>
      </w:rPr>
    </w:lvl>
    <w:lvl w:ilvl="7" w:tplc="1A4666C2">
      <w:numFmt w:val="bullet"/>
      <w:lvlText w:val="•"/>
      <w:lvlJc w:val="left"/>
      <w:pPr>
        <w:ind w:left="7137" w:hanging="318"/>
      </w:pPr>
      <w:rPr>
        <w:rFonts w:hint="default"/>
        <w:lang w:val="ru-RU" w:eastAsia="en-US" w:bidi="ar-SA"/>
      </w:rPr>
    </w:lvl>
    <w:lvl w:ilvl="8" w:tplc="951E48C4">
      <w:numFmt w:val="bullet"/>
      <w:lvlText w:val="•"/>
      <w:lvlJc w:val="left"/>
      <w:pPr>
        <w:ind w:left="8045" w:hanging="318"/>
      </w:pPr>
      <w:rPr>
        <w:rFonts w:hint="default"/>
        <w:lang w:val="ru-RU" w:eastAsia="en-US" w:bidi="ar-SA"/>
      </w:rPr>
    </w:lvl>
  </w:abstractNum>
  <w:abstractNum w:abstractNumId="11" w15:restartNumberingAfterBreak="0">
    <w:nsid w:val="2CAF6CFC"/>
    <w:multiLevelType w:val="multilevel"/>
    <w:tmpl w:val="35C4EC6C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2" w15:restartNumberingAfterBreak="0">
    <w:nsid w:val="371604DC"/>
    <w:multiLevelType w:val="hybridMultilevel"/>
    <w:tmpl w:val="29DADE5E"/>
    <w:lvl w:ilvl="0" w:tplc="0419000F">
      <w:start w:val="1"/>
      <w:numFmt w:val="decimal"/>
      <w:lvlText w:val="%1."/>
      <w:lvlJc w:val="left"/>
      <w:pPr>
        <w:ind w:left="902" w:hanging="360"/>
      </w:pPr>
    </w:lvl>
    <w:lvl w:ilvl="1" w:tplc="04190019" w:tentative="1">
      <w:start w:val="1"/>
      <w:numFmt w:val="lowerLetter"/>
      <w:lvlText w:val="%2."/>
      <w:lvlJc w:val="left"/>
      <w:pPr>
        <w:ind w:left="1622" w:hanging="360"/>
      </w:pPr>
    </w:lvl>
    <w:lvl w:ilvl="2" w:tplc="0419001B" w:tentative="1">
      <w:start w:val="1"/>
      <w:numFmt w:val="lowerRoman"/>
      <w:lvlText w:val="%3."/>
      <w:lvlJc w:val="right"/>
      <w:pPr>
        <w:ind w:left="2342" w:hanging="180"/>
      </w:pPr>
    </w:lvl>
    <w:lvl w:ilvl="3" w:tplc="0419000F" w:tentative="1">
      <w:start w:val="1"/>
      <w:numFmt w:val="decimal"/>
      <w:lvlText w:val="%4."/>
      <w:lvlJc w:val="left"/>
      <w:pPr>
        <w:ind w:left="3062" w:hanging="360"/>
      </w:pPr>
    </w:lvl>
    <w:lvl w:ilvl="4" w:tplc="04190019" w:tentative="1">
      <w:start w:val="1"/>
      <w:numFmt w:val="lowerLetter"/>
      <w:lvlText w:val="%5."/>
      <w:lvlJc w:val="left"/>
      <w:pPr>
        <w:ind w:left="3782" w:hanging="360"/>
      </w:pPr>
    </w:lvl>
    <w:lvl w:ilvl="5" w:tplc="0419001B" w:tentative="1">
      <w:start w:val="1"/>
      <w:numFmt w:val="lowerRoman"/>
      <w:lvlText w:val="%6."/>
      <w:lvlJc w:val="right"/>
      <w:pPr>
        <w:ind w:left="4502" w:hanging="180"/>
      </w:pPr>
    </w:lvl>
    <w:lvl w:ilvl="6" w:tplc="0419000F" w:tentative="1">
      <w:start w:val="1"/>
      <w:numFmt w:val="decimal"/>
      <w:lvlText w:val="%7."/>
      <w:lvlJc w:val="left"/>
      <w:pPr>
        <w:ind w:left="5222" w:hanging="360"/>
      </w:pPr>
    </w:lvl>
    <w:lvl w:ilvl="7" w:tplc="04190019" w:tentative="1">
      <w:start w:val="1"/>
      <w:numFmt w:val="lowerLetter"/>
      <w:lvlText w:val="%8."/>
      <w:lvlJc w:val="left"/>
      <w:pPr>
        <w:ind w:left="5942" w:hanging="360"/>
      </w:pPr>
    </w:lvl>
    <w:lvl w:ilvl="8" w:tplc="0419001B" w:tentative="1">
      <w:start w:val="1"/>
      <w:numFmt w:val="lowerRoman"/>
      <w:lvlText w:val="%9."/>
      <w:lvlJc w:val="right"/>
      <w:pPr>
        <w:ind w:left="6662" w:hanging="180"/>
      </w:pPr>
    </w:lvl>
  </w:abstractNum>
  <w:abstractNum w:abstractNumId="13" w15:restartNumberingAfterBreak="0">
    <w:nsid w:val="45365ADF"/>
    <w:multiLevelType w:val="hybridMultilevel"/>
    <w:tmpl w:val="2D3E10B0"/>
    <w:lvl w:ilvl="0" w:tplc="B34E2D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91C7FFA"/>
    <w:multiLevelType w:val="multilevel"/>
    <w:tmpl w:val="836E8118"/>
    <w:lvl w:ilvl="0">
      <w:start w:val="1"/>
      <w:numFmt w:val="decimal"/>
      <w:lvlText w:val="%1."/>
      <w:lvlJc w:val="left"/>
      <w:pPr>
        <w:tabs>
          <w:tab w:val="num" w:pos="1894"/>
        </w:tabs>
        <w:ind w:left="1894" w:hanging="94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29"/>
        </w:tabs>
        <w:ind w:left="202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49"/>
        </w:tabs>
        <w:ind w:left="2749" w:hanging="180"/>
      </w:pPr>
    </w:lvl>
    <w:lvl w:ilvl="3" w:tentative="1">
      <w:start w:val="1"/>
      <w:numFmt w:val="decimal"/>
      <w:lvlText w:val="%4."/>
      <w:lvlJc w:val="left"/>
      <w:pPr>
        <w:tabs>
          <w:tab w:val="num" w:pos="3469"/>
        </w:tabs>
        <w:ind w:left="346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89"/>
        </w:tabs>
        <w:ind w:left="418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909"/>
        </w:tabs>
        <w:ind w:left="4909" w:hanging="180"/>
      </w:pPr>
    </w:lvl>
    <w:lvl w:ilvl="6" w:tentative="1">
      <w:start w:val="1"/>
      <w:numFmt w:val="decimal"/>
      <w:lvlText w:val="%7."/>
      <w:lvlJc w:val="left"/>
      <w:pPr>
        <w:tabs>
          <w:tab w:val="num" w:pos="5629"/>
        </w:tabs>
        <w:ind w:left="562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49"/>
        </w:tabs>
        <w:ind w:left="634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69"/>
        </w:tabs>
        <w:ind w:left="7069" w:hanging="180"/>
      </w:pPr>
    </w:lvl>
  </w:abstractNum>
  <w:abstractNum w:abstractNumId="15" w15:restartNumberingAfterBreak="0">
    <w:nsid w:val="52850337"/>
    <w:multiLevelType w:val="multilevel"/>
    <w:tmpl w:val="8A6A903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6" w15:restartNumberingAfterBreak="0">
    <w:nsid w:val="65280BBC"/>
    <w:multiLevelType w:val="hybridMultilevel"/>
    <w:tmpl w:val="AE7A0E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405EEF"/>
    <w:multiLevelType w:val="multilevel"/>
    <w:tmpl w:val="D1DC6990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7A5A22"/>
    <w:multiLevelType w:val="hybridMultilevel"/>
    <w:tmpl w:val="0D664B94"/>
    <w:lvl w:ilvl="0" w:tplc="05F865AE">
      <w:start w:val="1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B6C5B30">
      <w:start w:val="3"/>
      <w:numFmt w:val="decimal"/>
      <w:lvlText w:val="%2."/>
      <w:lvlJc w:val="left"/>
      <w:pPr>
        <w:ind w:left="15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7E42B20">
      <w:start w:val="1"/>
      <w:numFmt w:val="lowerRoman"/>
      <w:lvlText w:val="%3"/>
      <w:lvlJc w:val="left"/>
      <w:pPr>
        <w:ind w:left="23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0F485BC">
      <w:start w:val="1"/>
      <w:numFmt w:val="decimal"/>
      <w:lvlText w:val="%4"/>
      <w:lvlJc w:val="left"/>
      <w:pPr>
        <w:ind w:left="309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89681E0">
      <w:start w:val="1"/>
      <w:numFmt w:val="lowerLetter"/>
      <w:lvlText w:val="%5"/>
      <w:lvlJc w:val="left"/>
      <w:pPr>
        <w:ind w:left="38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06C76F6">
      <w:start w:val="1"/>
      <w:numFmt w:val="lowerRoman"/>
      <w:lvlText w:val="%6"/>
      <w:lvlJc w:val="left"/>
      <w:pPr>
        <w:ind w:left="45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C749A5E">
      <w:start w:val="1"/>
      <w:numFmt w:val="decimal"/>
      <w:lvlText w:val="%7"/>
      <w:lvlJc w:val="left"/>
      <w:pPr>
        <w:ind w:left="525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282267C">
      <w:start w:val="1"/>
      <w:numFmt w:val="lowerLetter"/>
      <w:lvlText w:val="%8"/>
      <w:lvlJc w:val="left"/>
      <w:pPr>
        <w:ind w:left="59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9CC12B8">
      <w:start w:val="1"/>
      <w:numFmt w:val="lowerRoman"/>
      <w:lvlText w:val="%9"/>
      <w:lvlJc w:val="left"/>
      <w:pPr>
        <w:ind w:left="669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709D0BE7"/>
    <w:multiLevelType w:val="hybridMultilevel"/>
    <w:tmpl w:val="A6B88DCE"/>
    <w:lvl w:ilvl="0" w:tplc="883AA626">
      <w:start w:val="1"/>
      <w:numFmt w:val="decimal"/>
      <w:lvlText w:val="%1."/>
      <w:lvlJc w:val="left"/>
      <w:pPr>
        <w:ind w:left="112" w:hanging="191"/>
      </w:pPr>
      <w:rPr>
        <w:rFonts w:ascii="Microsoft Sans Serif" w:eastAsia="Microsoft Sans Serif" w:hAnsi="Microsoft Sans Serif" w:cs="Microsoft Sans Serif" w:hint="default"/>
        <w:w w:val="101"/>
        <w:sz w:val="16"/>
        <w:szCs w:val="16"/>
        <w:lang w:val="ru-RU" w:eastAsia="en-US" w:bidi="ar-SA"/>
      </w:rPr>
    </w:lvl>
    <w:lvl w:ilvl="1" w:tplc="963270DA">
      <w:start w:val="1"/>
      <w:numFmt w:val="decimal"/>
      <w:lvlText w:val="%2."/>
      <w:lvlJc w:val="left"/>
      <w:pPr>
        <w:ind w:left="4287" w:hanging="185"/>
        <w:jc w:val="right"/>
      </w:pPr>
      <w:rPr>
        <w:rFonts w:ascii="Arial" w:eastAsia="Arial" w:hAnsi="Arial" w:cs="Arial" w:hint="default"/>
        <w:b/>
        <w:bCs/>
        <w:spacing w:val="-1"/>
        <w:w w:val="100"/>
        <w:sz w:val="16"/>
        <w:szCs w:val="16"/>
        <w:lang w:val="ru-RU" w:eastAsia="en-US" w:bidi="ar-SA"/>
      </w:rPr>
    </w:lvl>
    <w:lvl w:ilvl="2" w:tplc="F5FE95F0">
      <w:numFmt w:val="bullet"/>
      <w:lvlText w:val="•"/>
      <w:lvlJc w:val="left"/>
      <w:pPr>
        <w:ind w:left="4900" w:hanging="185"/>
      </w:pPr>
      <w:rPr>
        <w:rFonts w:hint="default"/>
        <w:lang w:val="ru-RU" w:eastAsia="en-US" w:bidi="ar-SA"/>
      </w:rPr>
    </w:lvl>
    <w:lvl w:ilvl="3" w:tplc="AD8EB57E">
      <w:numFmt w:val="bullet"/>
      <w:lvlText w:val="•"/>
      <w:lvlJc w:val="left"/>
      <w:pPr>
        <w:ind w:left="5520" w:hanging="185"/>
      </w:pPr>
      <w:rPr>
        <w:rFonts w:hint="default"/>
        <w:lang w:val="ru-RU" w:eastAsia="en-US" w:bidi="ar-SA"/>
      </w:rPr>
    </w:lvl>
    <w:lvl w:ilvl="4" w:tplc="346A3442">
      <w:numFmt w:val="bullet"/>
      <w:lvlText w:val="•"/>
      <w:lvlJc w:val="left"/>
      <w:pPr>
        <w:ind w:left="6140" w:hanging="185"/>
      </w:pPr>
      <w:rPr>
        <w:rFonts w:hint="default"/>
        <w:lang w:val="ru-RU" w:eastAsia="en-US" w:bidi="ar-SA"/>
      </w:rPr>
    </w:lvl>
    <w:lvl w:ilvl="5" w:tplc="544A3378">
      <w:numFmt w:val="bullet"/>
      <w:lvlText w:val="•"/>
      <w:lvlJc w:val="left"/>
      <w:pPr>
        <w:ind w:left="6760" w:hanging="185"/>
      </w:pPr>
      <w:rPr>
        <w:rFonts w:hint="default"/>
        <w:lang w:val="ru-RU" w:eastAsia="en-US" w:bidi="ar-SA"/>
      </w:rPr>
    </w:lvl>
    <w:lvl w:ilvl="6" w:tplc="0868DDE6">
      <w:numFmt w:val="bullet"/>
      <w:lvlText w:val="•"/>
      <w:lvlJc w:val="left"/>
      <w:pPr>
        <w:ind w:left="7381" w:hanging="185"/>
      </w:pPr>
      <w:rPr>
        <w:rFonts w:hint="default"/>
        <w:lang w:val="ru-RU" w:eastAsia="en-US" w:bidi="ar-SA"/>
      </w:rPr>
    </w:lvl>
    <w:lvl w:ilvl="7" w:tplc="4A144DB6">
      <w:numFmt w:val="bullet"/>
      <w:lvlText w:val="•"/>
      <w:lvlJc w:val="left"/>
      <w:pPr>
        <w:ind w:left="8001" w:hanging="185"/>
      </w:pPr>
      <w:rPr>
        <w:rFonts w:hint="default"/>
        <w:lang w:val="ru-RU" w:eastAsia="en-US" w:bidi="ar-SA"/>
      </w:rPr>
    </w:lvl>
    <w:lvl w:ilvl="8" w:tplc="ABE29B82">
      <w:numFmt w:val="bullet"/>
      <w:lvlText w:val="•"/>
      <w:lvlJc w:val="left"/>
      <w:pPr>
        <w:ind w:left="8621" w:hanging="185"/>
      </w:pPr>
      <w:rPr>
        <w:rFonts w:hint="default"/>
        <w:lang w:val="ru-RU" w:eastAsia="en-US" w:bidi="ar-SA"/>
      </w:rPr>
    </w:lvl>
  </w:abstractNum>
  <w:abstractNum w:abstractNumId="20" w15:restartNumberingAfterBreak="0">
    <w:nsid w:val="72DA64AC"/>
    <w:multiLevelType w:val="multilevel"/>
    <w:tmpl w:val="C9B479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BF53C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1"/>
  </w:num>
  <w:num w:numId="2">
    <w:abstractNumId w:val="0"/>
  </w:num>
  <w:num w:numId="3">
    <w:abstractNumId w:val="17"/>
  </w:num>
  <w:num w:numId="4">
    <w:abstractNumId w:val="4"/>
  </w:num>
  <w:num w:numId="5">
    <w:abstractNumId w:val="11"/>
  </w:num>
  <w:num w:numId="6">
    <w:abstractNumId w:val="9"/>
  </w:num>
  <w:num w:numId="7">
    <w:abstractNumId w:val="20"/>
  </w:num>
  <w:num w:numId="8">
    <w:abstractNumId w:val="15"/>
  </w:num>
  <w:num w:numId="9">
    <w:abstractNumId w:val="3"/>
  </w:num>
  <w:num w:numId="10">
    <w:abstractNumId w:val="14"/>
  </w:num>
  <w:num w:numId="11">
    <w:abstractNumId w:val="2"/>
  </w:num>
  <w:num w:numId="12">
    <w:abstractNumId w:val="7"/>
  </w:num>
  <w:num w:numId="13">
    <w:abstractNumId w:val="16"/>
  </w:num>
  <w:num w:numId="14">
    <w:abstractNumId w:val="13"/>
  </w:num>
  <w:num w:numId="15">
    <w:abstractNumId w:val="19"/>
  </w:num>
  <w:num w:numId="16">
    <w:abstractNumId w:val="12"/>
  </w:num>
  <w:num w:numId="17">
    <w:abstractNumId w:val="5"/>
  </w:num>
  <w:num w:numId="18">
    <w:abstractNumId w:val="10"/>
  </w:num>
  <w:num w:numId="19">
    <w:abstractNumId w:val="1"/>
  </w:num>
  <w:num w:numId="20">
    <w:abstractNumId w:val="6"/>
  </w:num>
  <w:num w:numId="21">
    <w:abstractNumId w:val="8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92B"/>
    <w:rsid w:val="00000EC2"/>
    <w:rsid w:val="000050FD"/>
    <w:rsid w:val="00007A83"/>
    <w:rsid w:val="000F2479"/>
    <w:rsid w:val="000F7F32"/>
    <w:rsid w:val="001016A8"/>
    <w:rsid w:val="001030FD"/>
    <w:rsid w:val="001062E2"/>
    <w:rsid w:val="00151BA6"/>
    <w:rsid w:val="001A16B7"/>
    <w:rsid w:val="001C7930"/>
    <w:rsid w:val="001D0483"/>
    <w:rsid w:val="001F6D3B"/>
    <w:rsid w:val="0021652D"/>
    <w:rsid w:val="00221A9A"/>
    <w:rsid w:val="00231780"/>
    <w:rsid w:val="00243E5A"/>
    <w:rsid w:val="00244A88"/>
    <w:rsid w:val="0025127E"/>
    <w:rsid w:val="002557B7"/>
    <w:rsid w:val="00256EDC"/>
    <w:rsid w:val="00285F1D"/>
    <w:rsid w:val="002B0615"/>
    <w:rsid w:val="002B6F35"/>
    <w:rsid w:val="002C309A"/>
    <w:rsid w:val="002D1DB0"/>
    <w:rsid w:val="002F3B72"/>
    <w:rsid w:val="00305EE1"/>
    <w:rsid w:val="003210EE"/>
    <w:rsid w:val="00324B66"/>
    <w:rsid w:val="00327E86"/>
    <w:rsid w:val="0033195A"/>
    <w:rsid w:val="003417FF"/>
    <w:rsid w:val="00361014"/>
    <w:rsid w:val="00363270"/>
    <w:rsid w:val="00363DAE"/>
    <w:rsid w:val="00380D0F"/>
    <w:rsid w:val="0039130C"/>
    <w:rsid w:val="003B301F"/>
    <w:rsid w:val="003B3374"/>
    <w:rsid w:val="003B6663"/>
    <w:rsid w:val="003B679C"/>
    <w:rsid w:val="003B6B97"/>
    <w:rsid w:val="003E016C"/>
    <w:rsid w:val="003F19CE"/>
    <w:rsid w:val="003F5BC4"/>
    <w:rsid w:val="004022CE"/>
    <w:rsid w:val="00430C16"/>
    <w:rsid w:val="00434449"/>
    <w:rsid w:val="0044508B"/>
    <w:rsid w:val="00445D76"/>
    <w:rsid w:val="00447D16"/>
    <w:rsid w:val="00454F2A"/>
    <w:rsid w:val="00455964"/>
    <w:rsid w:val="00470C59"/>
    <w:rsid w:val="00485F4F"/>
    <w:rsid w:val="004916E1"/>
    <w:rsid w:val="0049492B"/>
    <w:rsid w:val="004E42C2"/>
    <w:rsid w:val="00500B24"/>
    <w:rsid w:val="00500DE6"/>
    <w:rsid w:val="005105A5"/>
    <w:rsid w:val="00522F41"/>
    <w:rsid w:val="0053171B"/>
    <w:rsid w:val="0055633A"/>
    <w:rsid w:val="00567AA6"/>
    <w:rsid w:val="005726F9"/>
    <w:rsid w:val="00572B44"/>
    <w:rsid w:val="00593FA7"/>
    <w:rsid w:val="005E2F5E"/>
    <w:rsid w:val="006307D1"/>
    <w:rsid w:val="00634DC8"/>
    <w:rsid w:val="00654530"/>
    <w:rsid w:val="00665E0F"/>
    <w:rsid w:val="00681BEA"/>
    <w:rsid w:val="0068552B"/>
    <w:rsid w:val="00692FC3"/>
    <w:rsid w:val="006B00B9"/>
    <w:rsid w:val="006C1338"/>
    <w:rsid w:val="006D65BC"/>
    <w:rsid w:val="00703CD5"/>
    <w:rsid w:val="007178F1"/>
    <w:rsid w:val="00721CB8"/>
    <w:rsid w:val="00752AD3"/>
    <w:rsid w:val="007574CF"/>
    <w:rsid w:val="007578B6"/>
    <w:rsid w:val="00757DD8"/>
    <w:rsid w:val="00760558"/>
    <w:rsid w:val="00776369"/>
    <w:rsid w:val="00780DB4"/>
    <w:rsid w:val="0079317F"/>
    <w:rsid w:val="007939E1"/>
    <w:rsid w:val="007A70A1"/>
    <w:rsid w:val="007A74EB"/>
    <w:rsid w:val="007C5D5A"/>
    <w:rsid w:val="008044FD"/>
    <w:rsid w:val="008065E6"/>
    <w:rsid w:val="00822DD9"/>
    <w:rsid w:val="008363DA"/>
    <w:rsid w:val="008514C8"/>
    <w:rsid w:val="008541A2"/>
    <w:rsid w:val="00874488"/>
    <w:rsid w:val="00877121"/>
    <w:rsid w:val="008D2CE9"/>
    <w:rsid w:val="008D6A72"/>
    <w:rsid w:val="00921EB4"/>
    <w:rsid w:val="00941162"/>
    <w:rsid w:val="009630E7"/>
    <w:rsid w:val="00965524"/>
    <w:rsid w:val="00997E10"/>
    <w:rsid w:val="009A1C39"/>
    <w:rsid w:val="009D0989"/>
    <w:rsid w:val="009D1A82"/>
    <w:rsid w:val="00A006AE"/>
    <w:rsid w:val="00A02B1D"/>
    <w:rsid w:val="00A04A0B"/>
    <w:rsid w:val="00A32B04"/>
    <w:rsid w:val="00A3662E"/>
    <w:rsid w:val="00A75005"/>
    <w:rsid w:val="00A85EC1"/>
    <w:rsid w:val="00A92378"/>
    <w:rsid w:val="00AD2ACA"/>
    <w:rsid w:val="00B171FC"/>
    <w:rsid w:val="00B43276"/>
    <w:rsid w:val="00B45837"/>
    <w:rsid w:val="00B46FC2"/>
    <w:rsid w:val="00B67C36"/>
    <w:rsid w:val="00B831DE"/>
    <w:rsid w:val="00BC29D9"/>
    <w:rsid w:val="00BE51D1"/>
    <w:rsid w:val="00BE6C82"/>
    <w:rsid w:val="00C0483E"/>
    <w:rsid w:val="00C069CC"/>
    <w:rsid w:val="00C26527"/>
    <w:rsid w:val="00C30513"/>
    <w:rsid w:val="00C36514"/>
    <w:rsid w:val="00C553C4"/>
    <w:rsid w:val="00C835DA"/>
    <w:rsid w:val="00C847AB"/>
    <w:rsid w:val="00C86CE5"/>
    <w:rsid w:val="00C90C4A"/>
    <w:rsid w:val="00CA059E"/>
    <w:rsid w:val="00CC6E7B"/>
    <w:rsid w:val="00D05AF6"/>
    <w:rsid w:val="00D31885"/>
    <w:rsid w:val="00D457FD"/>
    <w:rsid w:val="00D70375"/>
    <w:rsid w:val="00DE7BD8"/>
    <w:rsid w:val="00E06804"/>
    <w:rsid w:val="00E2331E"/>
    <w:rsid w:val="00E35E2B"/>
    <w:rsid w:val="00E37DE8"/>
    <w:rsid w:val="00E5356A"/>
    <w:rsid w:val="00E60092"/>
    <w:rsid w:val="00E61F91"/>
    <w:rsid w:val="00E70287"/>
    <w:rsid w:val="00EC3347"/>
    <w:rsid w:val="00EE24A4"/>
    <w:rsid w:val="00EF620A"/>
    <w:rsid w:val="00F10423"/>
    <w:rsid w:val="00F17BE4"/>
    <w:rsid w:val="00F26C47"/>
    <w:rsid w:val="00F4606B"/>
    <w:rsid w:val="00F46267"/>
    <w:rsid w:val="00F53845"/>
    <w:rsid w:val="00F5393D"/>
    <w:rsid w:val="00F605DB"/>
    <w:rsid w:val="00F81E21"/>
    <w:rsid w:val="00FE6A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14ABD32-FE7C-4497-ABA4-3F3E10CC3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3845"/>
  </w:style>
  <w:style w:type="paragraph" w:styleId="1">
    <w:name w:val="heading 1"/>
    <w:basedOn w:val="a"/>
    <w:next w:val="a"/>
    <w:qFormat/>
    <w:rsid w:val="00F53845"/>
    <w:pPr>
      <w:keepNext/>
      <w:ind w:firstLine="720"/>
      <w:outlineLvl w:val="0"/>
    </w:pPr>
    <w:rPr>
      <w:sz w:val="28"/>
    </w:rPr>
  </w:style>
  <w:style w:type="paragraph" w:styleId="2">
    <w:name w:val="heading 2"/>
    <w:basedOn w:val="a"/>
    <w:next w:val="a"/>
    <w:qFormat/>
    <w:rsid w:val="00F53845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F53845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qFormat/>
    <w:rsid w:val="00F53845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-40"/>
      <w:jc w:val="center"/>
      <w:outlineLvl w:val="4"/>
    </w:pPr>
    <w:rPr>
      <w:sz w:val="28"/>
    </w:rPr>
  </w:style>
  <w:style w:type="paragraph" w:styleId="6">
    <w:name w:val="heading 6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560" w:hanging="220"/>
      <w:jc w:val="center"/>
      <w:outlineLvl w:val="5"/>
    </w:pPr>
    <w:rPr>
      <w:sz w:val="28"/>
    </w:rPr>
  </w:style>
  <w:style w:type="paragraph" w:styleId="7">
    <w:name w:val="heading 7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-13"/>
      <w:jc w:val="center"/>
      <w:outlineLvl w:val="6"/>
    </w:pPr>
    <w:rPr>
      <w:sz w:val="28"/>
    </w:rPr>
  </w:style>
  <w:style w:type="paragraph" w:styleId="8">
    <w:name w:val="heading 8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-5"/>
      <w:jc w:val="both"/>
      <w:outlineLvl w:val="7"/>
    </w:pPr>
    <w:rPr>
      <w:sz w:val="28"/>
    </w:rPr>
  </w:style>
  <w:style w:type="paragraph" w:styleId="9">
    <w:name w:val="heading 9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560" w:hanging="220"/>
      <w:jc w:val="both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53845"/>
    <w:pPr>
      <w:ind w:firstLine="720"/>
      <w:jc w:val="both"/>
    </w:pPr>
    <w:rPr>
      <w:sz w:val="24"/>
    </w:rPr>
  </w:style>
  <w:style w:type="paragraph" w:styleId="20">
    <w:name w:val="Body Text Indent 2"/>
    <w:basedOn w:val="a"/>
    <w:rsid w:val="00F53845"/>
    <w:pPr>
      <w:ind w:firstLine="720"/>
      <w:jc w:val="both"/>
    </w:pPr>
    <w:rPr>
      <w:sz w:val="28"/>
    </w:rPr>
  </w:style>
  <w:style w:type="paragraph" w:styleId="a4">
    <w:name w:val="Body Text"/>
    <w:basedOn w:val="a"/>
    <w:rsid w:val="00F53845"/>
    <w:pPr>
      <w:jc w:val="both"/>
    </w:pPr>
    <w:rPr>
      <w:sz w:val="28"/>
    </w:rPr>
  </w:style>
  <w:style w:type="paragraph" w:styleId="21">
    <w:name w:val="Body Text 2"/>
    <w:basedOn w:val="a"/>
    <w:rsid w:val="00F53845"/>
    <w:pPr>
      <w:jc w:val="center"/>
    </w:pPr>
    <w:rPr>
      <w:b/>
      <w:sz w:val="28"/>
    </w:rPr>
  </w:style>
  <w:style w:type="paragraph" w:styleId="a5">
    <w:name w:val="Balloon Text"/>
    <w:basedOn w:val="a"/>
    <w:semiHidden/>
    <w:rsid w:val="00F5384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949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link w:val="a8"/>
    <w:uiPriority w:val="1"/>
    <w:qFormat/>
    <w:rsid w:val="00000EC2"/>
    <w:rPr>
      <w:rFonts w:ascii="Calibri" w:hAnsi="Calibri"/>
      <w:sz w:val="22"/>
      <w:szCs w:val="22"/>
    </w:rPr>
  </w:style>
  <w:style w:type="character" w:styleId="a9">
    <w:name w:val="Hyperlink"/>
    <w:basedOn w:val="a0"/>
    <w:uiPriority w:val="99"/>
    <w:rsid w:val="000050FD"/>
    <w:rPr>
      <w:rFonts w:cs="Times New Roman"/>
      <w:color w:val="0000FF"/>
      <w:u w:val="single"/>
    </w:rPr>
  </w:style>
  <w:style w:type="paragraph" w:styleId="aa">
    <w:name w:val="Normal (Web)"/>
    <w:basedOn w:val="a"/>
    <w:uiPriority w:val="99"/>
    <w:unhideWhenUsed/>
    <w:rsid w:val="006C1338"/>
    <w:pPr>
      <w:spacing w:before="100" w:beforeAutospacing="1" w:after="100" w:afterAutospacing="1"/>
    </w:pPr>
    <w:rPr>
      <w:sz w:val="24"/>
      <w:szCs w:val="24"/>
    </w:rPr>
  </w:style>
  <w:style w:type="paragraph" w:customStyle="1" w:styleId="210">
    <w:name w:val="Заголовок 21"/>
    <w:basedOn w:val="a"/>
    <w:uiPriority w:val="1"/>
    <w:qFormat/>
    <w:rsid w:val="00CA059E"/>
    <w:pPr>
      <w:widowControl w:val="0"/>
      <w:autoSpaceDE w:val="0"/>
      <w:autoSpaceDN w:val="0"/>
      <w:spacing w:before="134"/>
      <w:ind w:left="112" w:right="37"/>
      <w:outlineLvl w:val="2"/>
    </w:pPr>
    <w:rPr>
      <w:rFonts w:ascii="Arial" w:eastAsia="Arial" w:hAnsi="Arial" w:cs="Arial"/>
      <w:b/>
      <w:bCs/>
      <w:sz w:val="24"/>
      <w:szCs w:val="24"/>
      <w:lang w:eastAsia="en-US"/>
    </w:rPr>
  </w:style>
  <w:style w:type="paragraph" w:styleId="ab">
    <w:name w:val="List Paragraph"/>
    <w:basedOn w:val="a"/>
    <w:uiPriority w:val="1"/>
    <w:qFormat/>
    <w:rsid w:val="00CA059E"/>
    <w:pPr>
      <w:widowControl w:val="0"/>
      <w:autoSpaceDE w:val="0"/>
      <w:autoSpaceDN w:val="0"/>
      <w:ind w:left="112" w:firstLine="340"/>
      <w:jc w:val="both"/>
    </w:pPr>
    <w:rPr>
      <w:rFonts w:ascii="Microsoft Sans Serif" w:eastAsia="Microsoft Sans Serif" w:hAnsi="Microsoft Sans Serif" w:cs="Microsoft Sans Serif"/>
      <w:sz w:val="22"/>
      <w:szCs w:val="22"/>
      <w:lang w:eastAsia="en-US"/>
    </w:rPr>
  </w:style>
  <w:style w:type="paragraph" w:customStyle="1" w:styleId="31">
    <w:name w:val="Заголовок 31"/>
    <w:basedOn w:val="a"/>
    <w:uiPriority w:val="1"/>
    <w:qFormat/>
    <w:rsid w:val="002557B7"/>
    <w:pPr>
      <w:widowControl w:val="0"/>
      <w:autoSpaceDE w:val="0"/>
      <w:autoSpaceDN w:val="0"/>
      <w:ind w:left="478"/>
      <w:outlineLvl w:val="3"/>
    </w:pPr>
    <w:rPr>
      <w:rFonts w:ascii="Arial" w:eastAsia="Arial" w:hAnsi="Arial" w:cs="Arial"/>
      <w:b/>
      <w:bCs/>
      <w:sz w:val="16"/>
      <w:szCs w:val="16"/>
      <w:lang w:eastAsia="en-US"/>
    </w:rPr>
  </w:style>
  <w:style w:type="character" w:customStyle="1" w:styleId="a8">
    <w:name w:val="Без интервала Знак"/>
    <w:basedOn w:val="a0"/>
    <w:link w:val="a7"/>
    <w:uiPriority w:val="1"/>
    <w:locked/>
    <w:rsid w:val="00A02B1D"/>
    <w:rPr>
      <w:rFonts w:ascii="Calibri" w:hAnsi="Calibri"/>
      <w:sz w:val="22"/>
      <w:szCs w:val="22"/>
    </w:rPr>
  </w:style>
  <w:style w:type="paragraph" w:customStyle="1" w:styleId="Default">
    <w:name w:val="Default"/>
    <w:uiPriority w:val="99"/>
    <w:rsid w:val="00760558"/>
    <w:pPr>
      <w:autoSpaceDE w:val="0"/>
      <w:autoSpaceDN w:val="0"/>
      <w:adjustRightInd w:val="0"/>
    </w:pPr>
    <w:rPr>
      <w:rFonts w:ascii="Liberation Serif" w:eastAsiaTheme="minorHAnsi" w:hAnsi="Liberation Serif" w:cs="Liberation Serif"/>
      <w:color w:val="000000"/>
      <w:sz w:val="24"/>
      <w:szCs w:val="24"/>
      <w:lang w:eastAsia="en-US"/>
    </w:rPr>
  </w:style>
  <w:style w:type="character" w:customStyle="1" w:styleId="ConsPlusNormal1">
    <w:name w:val="ConsPlusNormal1"/>
    <w:link w:val="ConsPlusNormal"/>
    <w:locked/>
    <w:rsid w:val="00760558"/>
    <w:rPr>
      <w:rFonts w:ascii="Calibri" w:hAnsi="Calibri" w:cs="Calibri"/>
    </w:rPr>
  </w:style>
  <w:style w:type="paragraph" w:customStyle="1" w:styleId="ConsPlusNormal">
    <w:name w:val="ConsPlusNormal"/>
    <w:link w:val="ConsPlusNormal1"/>
    <w:qFormat/>
    <w:rsid w:val="00760558"/>
    <w:pPr>
      <w:widowControl w:val="0"/>
      <w:autoSpaceDE w:val="0"/>
      <w:autoSpaceDN w:val="0"/>
    </w:pPr>
    <w:rPr>
      <w:rFonts w:ascii="Calibri" w:hAnsi="Calibri" w:cs="Calibri"/>
    </w:rPr>
  </w:style>
  <w:style w:type="table" w:customStyle="1" w:styleId="TableGrid">
    <w:name w:val="TableGrid"/>
    <w:rsid w:val="002B0615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layout">
    <w:name w:val="layout"/>
    <w:basedOn w:val="a0"/>
    <w:rsid w:val="002B06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3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A1C354-9223-4193-8A01-20C6321C4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1569</Words>
  <Characters>8944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р-на</Company>
  <LinksUpToDate>false</LinksUpToDate>
  <CharactersWithSpaces>10493</CharactersWithSpaces>
  <SharedDoc>false</SharedDoc>
  <HLinks>
    <vt:vector size="6" baseType="variant">
      <vt:variant>
        <vt:i4>2031685</vt:i4>
      </vt:variant>
      <vt:variant>
        <vt:i4>0</vt:i4>
      </vt:variant>
      <vt:variant>
        <vt:i4>0</vt:i4>
      </vt:variant>
      <vt:variant>
        <vt:i4>5</vt:i4>
      </vt:variant>
      <vt:variant>
        <vt:lpwstr>http://www.admnburasy.ru/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jfb</dc:creator>
  <cp:lastModifiedBy>Zverdvd.org</cp:lastModifiedBy>
  <cp:revision>2</cp:revision>
  <cp:lastPrinted>2022-11-10T07:54:00Z</cp:lastPrinted>
  <dcterms:created xsi:type="dcterms:W3CDTF">2022-12-03T17:56:00Z</dcterms:created>
  <dcterms:modified xsi:type="dcterms:W3CDTF">2022-12-03T17:56:00Z</dcterms:modified>
</cp:coreProperties>
</file>